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8D" w:rsidRDefault="00F566E7">
      <w:pPr>
        <w:pStyle w:val="a7"/>
        <w:spacing w:after="0"/>
        <w:jc w:val="right"/>
        <w:rPr>
          <w:sz w:val="22"/>
          <w:szCs w:val="22"/>
          <w:lang w:val="ru-RU"/>
        </w:rPr>
      </w:pPr>
      <w:r>
        <w:rPr>
          <w:sz w:val="22"/>
          <w:szCs w:val="22"/>
          <w:lang w:val="ru-RU"/>
        </w:rPr>
        <w:t>Приложение №1</w:t>
      </w:r>
    </w:p>
    <w:p w:rsidR="00306A8D" w:rsidRDefault="00F566E7">
      <w:pPr>
        <w:pStyle w:val="a7"/>
        <w:spacing w:after="0"/>
        <w:jc w:val="right"/>
        <w:rPr>
          <w:sz w:val="22"/>
          <w:szCs w:val="22"/>
          <w:lang w:val="ru-RU"/>
        </w:rPr>
      </w:pPr>
      <w:r>
        <w:rPr>
          <w:sz w:val="22"/>
          <w:szCs w:val="22"/>
          <w:lang w:val="ru-RU"/>
        </w:rPr>
        <w:t>к постановлению администрации Воскресенского</w:t>
      </w:r>
    </w:p>
    <w:p w:rsidR="00306A8D" w:rsidRDefault="00F566E7">
      <w:pPr>
        <w:pStyle w:val="a7"/>
        <w:spacing w:after="0"/>
        <w:jc w:val="right"/>
        <w:rPr>
          <w:sz w:val="22"/>
          <w:szCs w:val="22"/>
          <w:lang w:val="ru-RU"/>
        </w:rPr>
      </w:pPr>
      <w:r>
        <w:rPr>
          <w:sz w:val="22"/>
          <w:szCs w:val="22"/>
          <w:lang w:val="ru-RU"/>
        </w:rPr>
        <w:t>муниципального района</w:t>
      </w:r>
    </w:p>
    <w:p w:rsidR="00306A8D" w:rsidRDefault="00F566E7">
      <w:pPr>
        <w:pStyle w:val="a7"/>
        <w:spacing w:after="0"/>
        <w:jc w:val="center"/>
        <w:rPr>
          <w:color w:val="FF0000"/>
          <w:sz w:val="22"/>
          <w:szCs w:val="22"/>
          <w:lang w:val="ru-RU"/>
        </w:rPr>
      </w:pPr>
      <w:r>
        <w:rPr>
          <w:sz w:val="22"/>
          <w:szCs w:val="22"/>
          <w:lang w:val="ru-RU"/>
        </w:rPr>
        <w:t xml:space="preserve">                                                         </w:t>
      </w:r>
      <w:r>
        <w:rPr>
          <w:color w:val="FF0000"/>
          <w:sz w:val="22"/>
          <w:szCs w:val="22"/>
          <w:lang w:val="ru-RU"/>
        </w:rPr>
        <w:t xml:space="preserve"> от 25.11.2016г.  № </w:t>
      </w:r>
      <w:r w:rsidR="00132E2C">
        <w:rPr>
          <w:color w:val="FF0000"/>
          <w:sz w:val="22"/>
          <w:szCs w:val="22"/>
          <w:lang w:val="ru-RU"/>
        </w:rPr>
        <w:t>422-1</w:t>
      </w:r>
      <w:r>
        <w:rPr>
          <w:color w:val="FF0000"/>
          <w:sz w:val="22"/>
          <w:szCs w:val="22"/>
          <w:lang w:val="ru-RU"/>
        </w:rPr>
        <w:t xml:space="preserve">   </w:t>
      </w:r>
    </w:p>
    <w:p w:rsidR="00306A8D" w:rsidRDefault="00306A8D">
      <w:pPr>
        <w:pStyle w:val="Default"/>
        <w:jc w:val="center"/>
        <w:rPr>
          <w:color w:val="FF0000"/>
          <w:sz w:val="22"/>
          <w:szCs w:val="22"/>
        </w:rPr>
      </w:pPr>
    </w:p>
    <w:p w:rsidR="00306A8D" w:rsidRDefault="00F566E7">
      <w:pPr>
        <w:pStyle w:val="Default"/>
        <w:jc w:val="center"/>
        <w:rPr>
          <w:sz w:val="22"/>
          <w:szCs w:val="22"/>
        </w:rPr>
      </w:pPr>
      <w:r>
        <w:rPr>
          <w:sz w:val="22"/>
          <w:szCs w:val="22"/>
        </w:rPr>
        <w:t>ИЗВЕЩЕНИЕ О ПРОВЕДЕНИИ АУКЦИОНА</w:t>
      </w:r>
    </w:p>
    <w:p w:rsidR="00306A8D" w:rsidRDefault="00306A8D">
      <w:pPr>
        <w:pStyle w:val="Default"/>
        <w:jc w:val="center"/>
        <w:rPr>
          <w:b/>
          <w:bCs/>
          <w:sz w:val="22"/>
          <w:szCs w:val="22"/>
        </w:rPr>
      </w:pPr>
    </w:p>
    <w:p w:rsidR="00306A8D" w:rsidRDefault="00F566E7">
      <w:pPr>
        <w:pStyle w:val="Default"/>
        <w:jc w:val="both"/>
        <w:rPr>
          <w:sz w:val="22"/>
          <w:szCs w:val="22"/>
        </w:rPr>
      </w:pPr>
      <w:r>
        <w:rPr>
          <w:sz w:val="22"/>
          <w:szCs w:val="22"/>
          <w:lang w:val="ru-RU"/>
        </w:rPr>
        <w:t>Администрация Воскресенского муниципального района Саратовской области</w:t>
      </w:r>
      <w:r>
        <w:rPr>
          <w:sz w:val="22"/>
          <w:szCs w:val="22"/>
        </w:rPr>
        <w:t xml:space="preserve"> сообщает о проведении открытого по составу участников и форме подачи предложений о цене аукциона по продаже земельн</w:t>
      </w:r>
      <w:r>
        <w:rPr>
          <w:sz w:val="22"/>
          <w:szCs w:val="22"/>
          <w:lang w:val="ru-RU"/>
        </w:rPr>
        <w:t>ого</w:t>
      </w:r>
      <w:r>
        <w:rPr>
          <w:sz w:val="22"/>
          <w:szCs w:val="22"/>
        </w:rPr>
        <w:t xml:space="preserve"> участк</w:t>
      </w:r>
      <w:r>
        <w:rPr>
          <w:sz w:val="22"/>
          <w:szCs w:val="22"/>
          <w:lang w:val="ru-RU"/>
        </w:rPr>
        <w:t>а</w:t>
      </w:r>
      <w:r>
        <w:rPr>
          <w:sz w:val="22"/>
          <w:szCs w:val="22"/>
        </w:rPr>
        <w:t xml:space="preserve"> сельскохозяйственного назначения</w:t>
      </w:r>
    </w:p>
    <w:p w:rsidR="00306A8D" w:rsidRDefault="00306A8D">
      <w:pPr>
        <w:pStyle w:val="Default"/>
        <w:jc w:val="both"/>
        <w:rPr>
          <w:sz w:val="22"/>
          <w:szCs w:val="22"/>
        </w:rPr>
      </w:pPr>
    </w:p>
    <w:p w:rsidR="00306A8D" w:rsidRDefault="00F566E7">
      <w:pPr>
        <w:pStyle w:val="Default"/>
        <w:jc w:val="both"/>
        <w:rPr>
          <w:b/>
          <w:bCs/>
          <w:sz w:val="22"/>
          <w:szCs w:val="22"/>
        </w:rPr>
      </w:pPr>
      <w:r>
        <w:rPr>
          <w:b/>
          <w:bCs/>
          <w:sz w:val="22"/>
          <w:szCs w:val="22"/>
        </w:rPr>
        <w:t>1. ОБЩИЕ ПОЛОЖЕНИЯ</w:t>
      </w:r>
    </w:p>
    <w:p w:rsidR="00306A8D" w:rsidRDefault="00F566E7">
      <w:pPr>
        <w:pStyle w:val="Default"/>
        <w:jc w:val="both"/>
        <w:rPr>
          <w:sz w:val="22"/>
          <w:szCs w:val="22"/>
          <w:lang w:val="ru-RU"/>
        </w:rPr>
      </w:pPr>
      <w:r>
        <w:rPr>
          <w:b/>
          <w:bCs/>
          <w:sz w:val="22"/>
          <w:szCs w:val="22"/>
        </w:rPr>
        <w:t xml:space="preserve">Организатор аукциона (Продавец) </w:t>
      </w:r>
      <w:r>
        <w:rPr>
          <w:b/>
          <w:bCs/>
          <w:i/>
          <w:iCs/>
          <w:sz w:val="22"/>
          <w:szCs w:val="22"/>
        </w:rPr>
        <w:t xml:space="preserve">– </w:t>
      </w:r>
      <w:r>
        <w:rPr>
          <w:sz w:val="22"/>
          <w:szCs w:val="22"/>
          <w:lang w:val="ru-RU"/>
        </w:rPr>
        <w:t>Администрация Воскресенского муниципального района Саратовской области.</w:t>
      </w:r>
    </w:p>
    <w:p w:rsidR="00306A8D" w:rsidRDefault="00F566E7">
      <w:pPr>
        <w:pStyle w:val="Default"/>
        <w:jc w:val="both"/>
        <w:rPr>
          <w:sz w:val="22"/>
          <w:szCs w:val="22"/>
        </w:rPr>
      </w:pPr>
      <w:r>
        <w:rPr>
          <w:b/>
          <w:bCs/>
          <w:sz w:val="22"/>
          <w:szCs w:val="22"/>
        </w:rPr>
        <w:t xml:space="preserve">Решение о проведении аукциона, реквизиты указанного решения: </w:t>
      </w:r>
      <w:r>
        <w:rPr>
          <w:sz w:val="22"/>
          <w:szCs w:val="22"/>
        </w:rPr>
        <w:t xml:space="preserve">постановление администрации </w:t>
      </w:r>
      <w:r>
        <w:rPr>
          <w:sz w:val="22"/>
          <w:szCs w:val="22"/>
          <w:lang w:val="ru-RU"/>
        </w:rPr>
        <w:t xml:space="preserve">Воскресенского муниципального района </w:t>
      </w:r>
      <w:r>
        <w:rPr>
          <w:color w:val="FF0000"/>
          <w:sz w:val="22"/>
          <w:szCs w:val="22"/>
        </w:rPr>
        <w:t xml:space="preserve">от </w:t>
      </w:r>
      <w:r>
        <w:rPr>
          <w:color w:val="FF0000"/>
          <w:sz w:val="22"/>
          <w:szCs w:val="22"/>
          <w:lang w:val="ru-RU"/>
        </w:rPr>
        <w:t>25.11.2016г</w:t>
      </w:r>
      <w:proofErr w:type="gramStart"/>
      <w:r>
        <w:rPr>
          <w:color w:val="FF0000"/>
          <w:sz w:val="22"/>
          <w:szCs w:val="22"/>
          <w:lang w:val="ru-RU"/>
        </w:rPr>
        <w:t xml:space="preserve">.  </w:t>
      </w:r>
      <w:r>
        <w:rPr>
          <w:color w:val="FF0000"/>
          <w:sz w:val="22"/>
          <w:szCs w:val="22"/>
        </w:rPr>
        <w:t xml:space="preserve"> </w:t>
      </w:r>
      <w:proofErr w:type="gramEnd"/>
      <w:r>
        <w:rPr>
          <w:color w:val="FF0000"/>
          <w:sz w:val="22"/>
          <w:szCs w:val="22"/>
        </w:rPr>
        <w:t>№</w:t>
      </w:r>
      <w:r w:rsidR="00456CCF">
        <w:rPr>
          <w:color w:val="FF0000"/>
          <w:sz w:val="22"/>
          <w:szCs w:val="22"/>
          <w:lang w:val="ru-RU"/>
        </w:rPr>
        <w:t xml:space="preserve"> </w:t>
      </w:r>
      <w:r w:rsidR="00132E2C">
        <w:rPr>
          <w:color w:val="FF0000"/>
          <w:sz w:val="22"/>
          <w:szCs w:val="22"/>
          <w:lang w:val="ru-RU"/>
        </w:rPr>
        <w:t>422-1</w:t>
      </w:r>
      <w:r>
        <w:rPr>
          <w:color w:val="FF0000"/>
          <w:sz w:val="22"/>
          <w:szCs w:val="22"/>
          <w:lang w:val="ru-RU"/>
        </w:rPr>
        <w:t xml:space="preserve">  </w:t>
      </w:r>
      <w:r>
        <w:rPr>
          <w:sz w:val="22"/>
          <w:szCs w:val="22"/>
        </w:rPr>
        <w:t xml:space="preserve"> «Об условиях продажи земельн</w:t>
      </w:r>
      <w:r>
        <w:rPr>
          <w:sz w:val="22"/>
          <w:szCs w:val="22"/>
          <w:lang w:val="ru-RU"/>
        </w:rPr>
        <w:t>ого</w:t>
      </w:r>
      <w:r>
        <w:rPr>
          <w:sz w:val="22"/>
          <w:szCs w:val="22"/>
        </w:rPr>
        <w:t xml:space="preserve"> участк</w:t>
      </w:r>
      <w:r>
        <w:rPr>
          <w:sz w:val="22"/>
          <w:szCs w:val="22"/>
          <w:lang w:val="ru-RU"/>
        </w:rPr>
        <w:t>а</w:t>
      </w:r>
      <w:r>
        <w:rPr>
          <w:sz w:val="22"/>
          <w:szCs w:val="22"/>
        </w:rPr>
        <w:t xml:space="preserve"> сельскохозяйственного назначения,  </w:t>
      </w:r>
      <w:r>
        <w:rPr>
          <w:sz w:val="22"/>
          <w:szCs w:val="22"/>
          <w:lang w:val="ru-RU"/>
        </w:rPr>
        <w:t>расположенного в</w:t>
      </w:r>
      <w:r>
        <w:rPr>
          <w:sz w:val="22"/>
          <w:szCs w:val="22"/>
        </w:rPr>
        <w:t xml:space="preserve"> границах </w:t>
      </w:r>
      <w:r>
        <w:rPr>
          <w:sz w:val="22"/>
          <w:szCs w:val="22"/>
          <w:lang w:val="ru-RU"/>
        </w:rPr>
        <w:t>Воскресенского муниципального образования</w:t>
      </w:r>
      <w:r>
        <w:rPr>
          <w:sz w:val="22"/>
          <w:szCs w:val="22"/>
        </w:rPr>
        <w:t>».</w:t>
      </w:r>
    </w:p>
    <w:p w:rsidR="00306A8D" w:rsidRDefault="00F566E7">
      <w:pPr>
        <w:pStyle w:val="Default"/>
        <w:jc w:val="both"/>
        <w:rPr>
          <w:color w:val="00000A"/>
          <w:sz w:val="22"/>
          <w:szCs w:val="22"/>
        </w:rPr>
      </w:pPr>
      <w:r>
        <w:rPr>
          <w:b/>
          <w:bCs/>
          <w:color w:val="00000A"/>
          <w:sz w:val="22"/>
          <w:szCs w:val="22"/>
        </w:rPr>
        <w:t xml:space="preserve">Предмет аукциона </w:t>
      </w:r>
      <w:r>
        <w:rPr>
          <w:color w:val="00000A"/>
          <w:sz w:val="22"/>
          <w:szCs w:val="22"/>
        </w:rPr>
        <w:t>– земельны</w:t>
      </w:r>
      <w:r>
        <w:rPr>
          <w:color w:val="00000A"/>
          <w:sz w:val="22"/>
          <w:szCs w:val="22"/>
          <w:lang w:val="ru-RU"/>
        </w:rPr>
        <w:t>й</w:t>
      </w:r>
      <w:r>
        <w:rPr>
          <w:color w:val="00000A"/>
          <w:sz w:val="22"/>
          <w:szCs w:val="22"/>
        </w:rPr>
        <w:t xml:space="preserve"> участ</w:t>
      </w:r>
      <w:r>
        <w:rPr>
          <w:color w:val="00000A"/>
          <w:sz w:val="22"/>
          <w:szCs w:val="22"/>
          <w:lang w:val="ru-RU"/>
        </w:rPr>
        <w:t>ок</w:t>
      </w:r>
      <w:r>
        <w:rPr>
          <w:color w:val="00000A"/>
          <w:sz w:val="22"/>
          <w:szCs w:val="22"/>
        </w:rPr>
        <w:t xml:space="preserve"> сельскохозяйственного назначения, общей площадью    </w:t>
      </w:r>
      <w:r>
        <w:rPr>
          <w:color w:val="00000A"/>
          <w:sz w:val="22"/>
          <w:szCs w:val="22"/>
          <w:lang w:val="ru-RU"/>
        </w:rPr>
        <w:t>106370</w:t>
      </w:r>
      <w:r>
        <w:rPr>
          <w:color w:val="00000A"/>
          <w:sz w:val="22"/>
          <w:szCs w:val="22"/>
        </w:rPr>
        <w:t xml:space="preserve"> кв.м, расположенны</w:t>
      </w:r>
      <w:r>
        <w:rPr>
          <w:color w:val="00000A"/>
          <w:sz w:val="22"/>
          <w:szCs w:val="22"/>
          <w:lang w:val="ru-RU"/>
        </w:rPr>
        <w:t>й</w:t>
      </w:r>
      <w:r>
        <w:rPr>
          <w:color w:val="00000A"/>
          <w:sz w:val="22"/>
          <w:szCs w:val="22"/>
        </w:rPr>
        <w:t xml:space="preserve"> в границах </w:t>
      </w:r>
      <w:r>
        <w:rPr>
          <w:color w:val="00000A"/>
          <w:sz w:val="22"/>
          <w:szCs w:val="22"/>
          <w:lang w:val="ru-RU"/>
        </w:rPr>
        <w:t>Воскресенского муниципального образования</w:t>
      </w:r>
      <w:r>
        <w:rPr>
          <w:color w:val="00000A"/>
          <w:sz w:val="22"/>
          <w:szCs w:val="22"/>
        </w:rPr>
        <w:t>.</w:t>
      </w:r>
    </w:p>
    <w:p w:rsidR="00306A8D" w:rsidRDefault="00F566E7">
      <w:pPr>
        <w:pStyle w:val="Default"/>
        <w:jc w:val="both"/>
        <w:rPr>
          <w:sz w:val="22"/>
          <w:szCs w:val="22"/>
          <w:lang w:val="ru-RU"/>
        </w:rPr>
      </w:pPr>
      <w:r>
        <w:rPr>
          <w:b/>
          <w:bCs/>
          <w:color w:val="00000A"/>
          <w:sz w:val="22"/>
          <w:szCs w:val="22"/>
        </w:rPr>
        <w:t>Озна</w:t>
      </w:r>
      <w:r>
        <w:rPr>
          <w:b/>
          <w:bCs/>
          <w:sz w:val="22"/>
          <w:szCs w:val="22"/>
        </w:rPr>
        <w:t xml:space="preserve">комление с иными сведениями о предмете аукциона – </w:t>
      </w:r>
      <w:r>
        <w:rPr>
          <w:sz w:val="22"/>
          <w:szCs w:val="22"/>
        </w:rPr>
        <w:t xml:space="preserve">в течение срока приема заявок в рабочие дни с 09-00 до 17-00 по местному времени по адресу: </w:t>
      </w:r>
      <w:r>
        <w:rPr>
          <w:sz w:val="22"/>
          <w:szCs w:val="22"/>
          <w:lang w:val="ru-RU"/>
        </w:rPr>
        <w:t xml:space="preserve">Саратовская область, Воскресенский район, с.Воскресенское, ул.Шеина, д.34, </w:t>
      </w:r>
      <w:r>
        <w:rPr>
          <w:sz w:val="22"/>
          <w:szCs w:val="22"/>
        </w:rPr>
        <w:t xml:space="preserve">здание </w:t>
      </w:r>
      <w:r>
        <w:rPr>
          <w:sz w:val="22"/>
          <w:szCs w:val="22"/>
          <w:lang w:val="ru-RU"/>
        </w:rPr>
        <w:t>администрации Воскресенского муниципального района</w:t>
      </w:r>
      <w:proofErr w:type="gramStart"/>
      <w:r>
        <w:rPr>
          <w:sz w:val="22"/>
          <w:szCs w:val="22"/>
          <w:lang w:val="ru-RU"/>
        </w:rPr>
        <w:t xml:space="preserve">.  </w:t>
      </w:r>
      <w:proofErr w:type="gramEnd"/>
      <w:r>
        <w:rPr>
          <w:sz w:val="22"/>
          <w:szCs w:val="22"/>
        </w:rPr>
        <w:t xml:space="preserve">Контактный телефон: 8(84568) </w:t>
      </w:r>
      <w:r>
        <w:rPr>
          <w:sz w:val="22"/>
          <w:szCs w:val="22"/>
          <w:lang w:val="ru-RU"/>
        </w:rPr>
        <w:t>22801</w:t>
      </w:r>
    </w:p>
    <w:p w:rsidR="00306A8D" w:rsidRDefault="00F566E7">
      <w:pPr>
        <w:pStyle w:val="Default"/>
        <w:jc w:val="both"/>
        <w:rPr>
          <w:sz w:val="22"/>
          <w:szCs w:val="22"/>
        </w:rPr>
      </w:pPr>
      <w:r>
        <w:rPr>
          <w:b/>
          <w:bCs/>
          <w:sz w:val="22"/>
          <w:szCs w:val="22"/>
        </w:rPr>
        <w:t>Осмотр земельн</w:t>
      </w:r>
      <w:r>
        <w:rPr>
          <w:b/>
          <w:bCs/>
          <w:sz w:val="22"/>
          <w:szCs w:val="22"/>
          <w:lang w:val="ru-RU"/>
        </w:rPr>
        <w:t>ого</w:t>
      </w:r>
      <w:r>
        <w:rPr>
          <w:b/>
          <w:bCs/>
          <w:sz w:val="22"/>
          <w:szCs w:val="22"/>
        </w:rPr>
        <w:t xml:space="preserve"> участк</w:t>
      </w:r>
      <w:r>
        <w:rPr>
          <w:b/>
          <w:bCs/>
          <w:sz w:val="22"/>
          <w:szCs w:val="22"/>
          <w:lang w:val="ru-RU"/>
        </w:rPr>
        <w:t>а</w:t>
      </w:r>
      <w:r>
        <w:rPr>
          <w:sz w:val="22"/>
          <w:szCs w:val="22"/>
        </w:rPr>
        <w:t>– по предварительному согласованию с организатором аукциона. Претендент, желающий осмотреть земельны</w:t>
      </w:r>
      <w:r>
        <w:rPr>
          <w:sz w:val="22"/>
          <w:szCs w:val="22"/>
          <w:lang w:val="ru-RU"/>
        </w:rPr>
        <w:t>й</w:t>
      </w:r>
      <w:r>
        <w:rPr>
          <w:sz w:val="22"/>
          <w:szCs w:val="22"/>
        </w:rPr>
        <w:t xml:space="preserve"> участ</w:t>
      </w:r>
      <w:r>
        <w:rPr>
          <w:sz w:val="22"/>
          <w:szCs w:val="22"/>
          <w:lang w:val="ru-RU"/>
        </w:rPr>
        <w:t>ок</w:t>
      </w:r>
      <w:r>
        <w:rPr>
          <w:sz w:val="22"/>
          <w:szCs w:val="22"/>
        </w:rPr>
        <w:t xml:space="preserve"> на местности, обращается по месту приема заявок. Выезд в район осуществляется на транспорте претендента.</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2. СВЕДЕНИЯ О ПРЕДМЕТЕ АУКЦИОНА</w:t>
      </w:r>
    </w:p>
    <w:p w:rsidR="00306A8D" w:rsidRDefault="00F566E7">
      <w:pPr>
        <w:pStyle w:val="Default"/>
        <w:jc w:val="both"/>
        <w:rPr>
          <w:b/>
          <w:bCs/>
          <w:sz w:val="22"/>
          <w:szCs w:val="22"/>
        </w:rPr>
      </w:pPr>
      <w:r>
        <w:rPr>
          <w:b/>
          <w:bCs/>
          <w:sz w:val="22"/>
          <w:szCs w:val="22"/>
        </w:rPr>
        <w:t>Характеристика земельных участков:</w:t>
      </w:r>
    </w:p>
    <w:p w:rsidR="00306A8D" w:rsidRDefault="00F566E7">
      <w:pPr>
        <w:pStyle w:val="Default"/>
        <w:jc w:val="both"/>
        <w:rPr>
          <w:color w:val="00000A"/>
          <w:sz w:val="22"/>
          <w:szCs w:val="22"/>
          <w:lang w:val="ru-RU"/>
        </w:rPr>
      </w:pPr>
      <w:r>
        <w:rPr>
          <w:b/>
          <w:bCs/>
          <w:sz w:val="22"/>
          <w:szCs w:val="22"/>
        </w:rPr>
        <w:t xml:space="preserve">-Местоположение:  </w:t>
      </w:r>
      <w:r>
        <w:rPr>
          <w:b/>
          <w:bCs/>
          <w:sz w:val="22"/>
          <w:szCs w:val="22"/>
          <w:lang w:val="ru-RU"/>
        </w:rPr>
        <w:t xml:space="preserve"> </w:t>
      </w:r>
      <w:r>
        <w:rPr>
          <w:color w:val="00000A"/>
          <w:sz w:val="22"/>
          <w:szCs w:val="22"/>
          <w:lang w:val="ru-RU"/>
        </w:rPr>
        <w:t>Саратовская область, Воскресенский район, поле №</w:t>
      </w:r>
      <w:r>
        <w:rPr>
          <w:color w:val="00000A"/>
          <w:sz w:val="22"/>
          <w:szCs w:val="22"/>
          <w:lang w:val="en-US"/>
        </w:rPr>
        <w:t>VI</w:t>
      </w:r>
      <w:r w:rsidRPr="00456CCF">
        <w:rPr>
          <w:color w:val="00000A"/>
          <w:sz w:val="22"/>
          <w:szCs w:val="22"/>
          <w:lang w:val="ru-RU"/>
        </w:rPr>
        <w:t xml:space="preserve">, </w:t>
      </w:r>
      <w:r>
        <w:rPr>
          <w:color w:val="00000A"/>
          <w:sz w:val="22"/>
          <w:szCs w:val="22"/>
          <w:lang w:val="ru-RU"/>
        </w:rPr>
        <w:t>из уч. №2/128 — 11,5 км юго-западнее с. Воскресенское.</w:t>
      </w:r>
    </w:p>
    <w:p w:rsidR="00306A8D" w:rsidRDefault="00F566E7">
      <w:pPr>
        <w:pStyle w:val="Default"/>
        <w:jc w:val="both"/>
        <w:rPr>
          <w:sz w:val="22"/>
          <w:szCs w:val="22"/>
        </w:rPr>
      </w:pPr>
      <w:r>
        <w:rPr>
          <w:b/>
          <w:bCs/>
          <w:sz w:val="22"/>
          <w:szCs w:val="22"/>
        </w:rPr>
        <w:t xml:space="preserve">-Категория земель: </w:t>
      </w:r>
      <w:r>
        <w:rPr>
          <w:sz w:val="22"/>
          <w:szCs w:val="22"/>
        </w:rPr>
        <w:t>земли сельскохозяйственного назначения.</w:t>
      </w:r>
    </w:p>
    <w:p w:rsidR="00306A8D" w:rsidRDefault="00F566E7">
      <w:pPr>
        <w:pStyle w:val="Default"/>
        <w:jc w:val="both"/>
        <w:rPr>
          <w:sz w:val="22"/>
          <w:szCs w:val="22"/>
          <w:lang w:val="ru-RU"/>
        </w:rPr>
      </w:pPr>
      <w:r>
        <w:rPr>
          <w:b/>
          <w:bCs/>
          <w:sz w:val="22"/>
          <w:szCs w:val="22"/>
        </w:rPr>
        <w:t xml:space="preserve">-Разрешенное использование земельных участков: </w:t>
      </w:r>
      <w:proofErr w:type="gramStart"/>
      <w:r>
        <w:rPr>
          <w:sz w:val="22"/>
          <w:szCs w:val="22"/>
          <w:lang w:val="ru-RU"/>
        </w:rPr>
        <w:t>сельскохозяйственное  использование</w:t>
      </w:r>
      <w:proofErr w:type="gramEnd"/>
      <w:r>
        <w:rPr>
          <w:sz w:val="22"/>
          <w:szCs w:val="22"/>
          <w:lang w:val="ru-RU"/>
        </w:rPr>
        <w:t>.</w:t>
      </w:r>
    </w:p>
    <w:p w:rsidR="00306A8D" w:rsidRDefault="00F566E7">
      <w:pPr>
        <w:pStyle w:val="Default"/>
        <w:jc w:val="both"/>
        <w:rPr>
          <w:rStyle w:val="1"/>
          <w:b/>
          <w:bCs/>
          <w:sz w:val="22"/>
          <w:szCs w:val="22"/>
          <w:lang w:val="ru-RU"/>
        </w:rPr>
      </w:pPr>
      <w:r>
        <w:rPr>
          <w:b/>
          <w:bCs/>
          <w:sz w:val="22"/>
          <w:szCs w:val="22"/>
          <w:lang w:val="ru-RU"/>
        </w:rPr>
        <w:t>-</w:t>
      </w:r>
      <w:r>
        <w:rPr>
          <w:rStyle w:val="1"/>
          <w:b/>
          <w:bCs/>
          <w:sz w:val="22"/>
          <w:szCs w:val="22"/>
          <w:lang w:val="ru-RU"/>
        </w:rPr>
        <w:t xml:space="preserve">-Сведения о частях земельного участка и обременениях (в соответствии с кадастровой выпиской о земельном участке):  </w:t>
      </w:r>
    </w:p>
    <w:p w:rsidR="00306A8D" w:rsidRDefault="00306A8D">
      <w:pPr>
        <w:pStyle w:val="Default"/>
        <w:jc w:val="both"/>
      </w:pPr>
    </w:p>
    <w:tbl>
      <w:tblPr>
        <w:tblW w:w="0" w:type="auto"/>
        <w:tblInd w:w="-72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2" w:type="dxa"/>
          <w:bottom w:w="55" w:type="dxa"/>
          <w:right w:w="55" w:type="dxa"/>
        </w:tblCellMar>
        <w:tblLook w:val="0000" w:firstRow="0" w:lastRow="0" w:firstColumn="0" w:lastColumn="0" w:noHBand="0" w:noVBand="0"/>
      </w:tblPr>
      <w:tblGrid>
        <w:gridCol w:w="818"/>
        <w:gridCol w:w="1766"/>
        <w:gridCol w:w="1507"/>
        <w:gridCol w:w="6808"/>
      </w:tblGrid>
      <w:tr w:rsidR="00306A8D">
        <w:trPr>
          <w:cantSplit/>
        </w:trPr>
        <w:tc>
          <w:tcPr>
            <w:tcW w:w="824" w:type="dxa"/>
            <w:tcBorders>
              <w:top w:val="single" w:sz="2" w:space="0" w:color="000001"/>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lastRenderedPageBreak/>
              <w:t>Номер</w:t>
            </w:r>
          </w:p>
          <w:p w:rsidR="00306A8D" w:rsidRDefault="00F566E7">
            <w:pPr>
              <w:pStyle w:val="af"/>
              <w:jc w:val="center"/>
              <w:rPr>
                <w:sz w:val="20"/>
                <w:szCs w:val="20"/>
              </w:rPr>
            </w:pPr>
            <w:r>
              <w:rPr>
                <w:sz w:val="20"/>
                <w:szCs w:val="20"/>
              </w:rPr>
              <w:t>п/п</w:t>
            </w:r>
          </w:p>
        </w:tc>
        <w:tc>
          <w:tcPr>
            <w:tcW w:w="1800" w:type="dxa"/>
            <w:tcBorders>
              <w:top w:val="single" w:sz="2" w:space="0" w:color="000001"/>
              <w:left w:val="single" w:sz="2" w:space="0" w:color="000001"/>
              <w:bottom w:val="single" w:sz="2" w:space="0" w:color="000001"/>
              <w:right w:val="nil"/>
            </w:tcBorders>
            <w:shd w:val="clear" w:color="auto" w:fill="auto"/>
            <w:tcMar>
              <w:left w:w="52" w:type="dxa"/>
            </w:tcMar>
          </w:tcPr>
          <w:p w:rsidR="00306A8D" w:rsidRDefault="00F566E7">
            <w:pPr>
              <w:spacing w:line="240" w:lineRule="atLeast"/>
              <w:jc w:val="center"/>
              <w:rPr>
                <w:rStyle w:val="1"/>
                <w:rFonts w:eastAsia="TimesNewRomanPSMT, 'Times New R"/>
                <w:sz w:val="20"/>
                <w:szCs w:val="20"/>
              </w:rPr>
            </w:pPr>
            <w:r>
              <w:rPr>
                <w:rStyle w:val="1"/>
                <w:rFonts w:eastAsia="TimesNewRomanPSMT, 'Times New R"/>
                <w:sz w:val="20"/>
                <w:szCs w:val="20"/>
              </w:rPr>
              <w:t>Учетный номер части</w:t>
            </w:r>
          </w:p>
        </w:tc>
        <w:tc>
          <w:tcPr>
            <w:tcW w:w="1530" w:type="dxa"/>
            <w:tcBorders>
              <w:top w:val="single" w:sz="2" w:space="0" w:color="000001"/>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Площадь (кв.м.)</w:t>
            </w:r>
          </w:p>
        </w:tc>
        <w:tc>
          <w:tcPr>
            <w:tcW w:w="700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306A8D" w:rsidRDefault="00F566E7">
            <w:pPr>
              <w:pStyle w:val="Default"/>
              <w:spacing w:line="240" w:lineRule="atLeast"/>
              <w:ind w:firstLine="780"/>
              <w:jc w:val="center"/>
              <w:rPr>
                <w:rStyle w:val="1"/>
                <w:sz w:val="20"/>
                <w:szCs w:val="20"/>
                <w:lang w:val="ru-RU"/>
              </w:rPr>
            </w:pPr>
            <w:r>
              <w:rPr>
                <w:rStyle w:val="1"/>
                <w:sz w:val="20"/>
                <w:szCs w:val="20"/>
                <w:lang w:val="ru-RU"/>
              </w:rPr>
              <w:t>Характеристика части</w:t>
            </w:r>
          </w:p>
        </w:tc>
      </w:tr>
      <w:tr w:rsidR="00306A8D">
        <w:trPr>
          <w:cantSplit/>
        </w:trPr>
        <w:tc>
          <w:tcPr>
            <w:tcW w:w="824"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1</w:t>
            </w:r>
          </w:p>
        </w:tc>
        <w:tc>
          <w:tcPr>
            <w:tcW w:w="1800"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2</w:t>
            </w:r>
          </w:p>
        </w:tc>
        <w:tc>
          <w:tcPr>
            <w:tcW w:w="1530"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3</w:t>
            </w:r>
          </w:p>
        </w:tc>
        <w:tc>
          <w:tcPr>
            <w:tcW w:w="7004" w:type="dxa"/>
            <w:tcBorders>
              <w:top w:val="nil"/>
              <w:left w:val="single" w:sz="2" w:space="0" w:color="000001"/>
              <w:bottom w:val="single" w:sz="2" w:space="0" w:color="000001"/>
              <w:right w:val="single" w:sz="2" w:space="0" w:color="000001"/>
            </w:tcBorders>
            <w:shd w:val="clear" w:color="auto" w:fill="auto"/>
            <w:tcMar>
              <w:left w:w="52" w:type="dxa"/>
            </w:tcMar>
          </w:tcPr>
          <w:p w:rsidR="00306A8D" w:rsidRDefault="00F566E7">
            <w:pPr>
              <w:pStyle w:val="af"/>
              <w:jc w:val="center"/>
              <w:rPr>
                <w:sz w:val="20"/>
                <w:szCs w:val="20"/>
              </w:rPr>
            </w:pPr>
            <w:r>
              <w:rPr>
                <w:sz w:val="20"/>
                <w:szCs w:val="20"/>
              </w:rPr>
              <w:t>4</w:t>
            </w:r>
          </w:p>
        </w:tc>
      </w:tr>
      <w:tr w:rsidR="00306A8D">
        <w:trPr>
          <w:cantSplit/>
        </w:trPr>
        <w:tc>
          <w:tcPr>
            <w:tcW w:w="824"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1</w:t>
            </w:r>
          </w:p>
        </w:tc>
        <w:tc>
          <w:tcPr>
            <w:tcW w:w="1800"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1</w:t>
            </w:r>
          </w:p>
        </w:tc>
        <w:tc>
          <w:tcPr>
            <w:tcW w:w="1530" w:type="dxa"/>
            <w:tcBorders>
              <w:top w:val="nil"/>
              <w:left w:val="single" w:sz="2" w:space="0" w:color="000001"/>
              <w:bottom w:val="single" w:sz="2" w:space="0" w:color="000001"/>
              <w:right w:val="nil"/>
            </w:tcBorders>
            <w:shd w:val="clear" w:color="auto" w:fill="auto"/>
            <w:tcMar>
              <w:left w:w="52" w:type="dxa"/>
            </w:tcMar>
          </w:tcPr>
          <w:p w:rsidR="00306A8D" w:rsidRDefault="00F566E7">
            <w:pPr>
              <w:pStyle w:val="af"/>
              <w:jc w:val="center"/>
              <w:rPr>
                <w:sz w:val="20"/>
                <w:szCs w:val="20"/>
              </w:rPr>
            </w:pPr>
            <w:r>
              <w:rPr>
                <w:sz w:val="20"/>
                <w:szCs w:val="20"/>
              </w:rPr>
              <w:t>2504</w:t>
            </w:r>
          </w:p>
        </w:tc>
        <w:tc>
          <w:tcPr>
            <w:tcW w:w="7004" w:type="dxa"/>
            <w:tcBorders>
              <w:top w:val="nil"/>
              <w:left w:val="single" w:sz="2" w:space="0" w:color="000001"/>
              <w:bottom w:val="single" w:sz="2" w:space="0" w:color="000001"/>
              <w:right w:val="single" w:sz="2" w:space="0" w:color="000001"/>
            </w:tcBorders>
            <w:shd w:val="clear" w:color="auto" w:fill="auto"/>
            <w:tcMar>
              <w:left w:w="52" w:type="dxa"/>
            </w:tcMar>
          </w:tcPr>
          <w:p w:rsidR="00306A8D" w:rsidRDefault="00F566E7">
            <w:pPr>
              <w:rPr>
                <w:rStyle w:val="1"/>
                <w:rFonts w:ascii="TimesNewRomanPSMT, 'Times New R" w:eastAsia="TimesNewRomanPSMT, 'Times New R" w:hAnsi="TimesNewRomanPSMT, 'Times New R" w:cs="TimesNewRomanPSMT, 'Times New R"/>
                <w:sz w:val="20"/>
                <w:szCs w:val="20"/>
              </w:rPr>
            </w:pPr>
            <w:bookmarkStart w:id="0" w:name="_GoBack"/>
            <w:r>
              <w:rPr>
                <w:rFonts w:ascii="TimesNewRomanPSMT, 'Times New R" w:eastAsia="TimesNewRomanPSMT, 'Times New R" w:hAnsi="TimesNewRomanPSMT, 'Times New R" w:cs="TimesNewRomanPSMT, 'Times New R"/>
                <w:sz w:val="20"/>
                <w:szCs w:val="20"/>
              </w:rPr>
              <w:t xml:space="preserve">Ограничения прав на земельный участок, предусмотренные статьями 56, 56.1 Земельного кодекса Российской </w:t>
            </w:r>
            <w:proofErr w:type="gramStart"/>
            <w:r>
              <w:rPr>
                <w:rFonts w:ascii="TimesNewRomanPSMT, 'Times New R" w:eastAsia="TimesNewRomanPSMT, 'Times New R" w:hAnsi="TimesNewRomanPSMT, 'Times New R" w:cs="TimesNewRomanPSMT, 'Times New R"/>
                <w:sz w:val="20"/>
                <w:szCs w:val="20"/>
              </w:rPr>
              <w:t xml:space="preserve">Федерации, </w:t>
            </w:r>
            <w:r>
              <w:rPr>
                <w:rStyle w:val="1"/>
                <w:rFonts w:ascii="TimesNewRomanPSMT, 'Times New R" w:eastAsia="TimesNewRomanPSMT, 'Times New R" w:hAnsi="TimesNewRomanPSMT, 'Times New R" w:cs="TimesNewRomanPSMT, 'Times New R"/>
                <w:sz w:val="20"/>
                <w:szCs w:val="20"/>
              </w:rPr>
              <w:t xml:space="preserve"> 64.09.2.22</w:t>
            </w:r>
            <w:proofErr w:type="gramEnd"/>
            <w:r>
              <w:rPr>
                <w:rStyle w:val="1"/>
                <w:rFonts w:ascii="TimesNewRomanPSMT, 'Times New R" w:eastAsia="TimesNewRomanPSMT, 'Times New R" w:hAnsi="TimesNewRomanPSMT, 'Times New R" w:cs="TimesNewRomanPSMT, 'Times New R"/>
                <w:sz w:val="20"/>
                <w:szCs w:val="20"/>
              </w:rPr>
              <w:t>, Передаточный акт №б/н от 03.12.2007</w:t>
            </w:r>
            <w:bookmarkEnd w:id="0"/>
          </w:p>
        </w:tc>
      </w:tr>
    </w:tbl>
    <w:p w:rsidR="00306A8D" w:rsidRDefault="00306A8D"/>
    <w:p w:rsidR="00306A8D" w:rsidRDefault="00306A8D">
      <w:pPr>
        <w:pStyle w:val="Default"/>
        <w:jc w:val="both"/>
      </w:pPr>
    </w:p>
    <w:p w:rsidR="00306A8D" w:rsidRDefault="00F566E7">
      <w:pPr>
        <w:pStyle w:val="Default"/>
        <w:jc w:val="both"/>
        <w:rPr>
          <w:rStyle w:val="1"/>
          <w:b/>
          <w:bCs/>
          <w:sz w:val="22"/>
          <w:szCs w:val="22"/>
          <w:lang w:val="ru-RU"/>
        </w:rPr>
      </w:pPr>
      <w:r>
        <w:rPr>
          <w:rStyle w:val="1"/>
          <w:b/>
          <w:bCs/>
          <w:sz w:val="22"/>
          <w:szCs w:val="22"/>
          <w:lang w:val="ru-RU"/>
        </w:rPr>
        <w:t>Сведения о земельном участке:</w:t>
      </w:r>
    </w:p>
    <w:p w:rsidR="00306A8D" w:rsidRDefault="00306A8D">
      <w:pPr>
        <w:pStyle w:val="Default"/>
        <w:jc w:val="both"/>
        <w:rPr>
          <w:sz w:val="22"/>
          <w:szCs w:val="22"/>
        </w:rPr>
      </w:pPr>
    </w:p>
    <w:tbl>
      <w:tblPr>
        <w:tblW w:w="0" w:type="auto"/>
        <w:tblInd w:w="-700" w:type="dxa"/>
        <w:tblBorders>
          <w:top w:val="single" w:sz="2" w:space="0" w:color="000001"/>
          <w:left w:val="single" w:sz="2" w:space="0" w:color="000001"/>
          <w:bottom w:val="single" w:sz="2" w:space="0" w:color="000001"/>
          <w:right w:val="nil"/>
          <w:insideH w:val="single" w:sz="2" w:space="0" w:color="000001"/>
          <w:insideV w:val="nil"/>
        </w:tblBorders>
        <w:tblCellMar>
          <w:left w:w="7" w:type="dxa"/>
          <w:right w:w="10" w:type="dxa"/>
        </w:tblCellMar>
        <w:tblLook w:val="0000" w:firstRow="0" w:lastRow="0" w:firstColumn="0" w:lastColumn="0" w:noHBand="0" w:noVBand="0"/>
      </w:tblPr>
      <w:tblGrid>
        <w:gridCol w:w="571"/>
        <w:gridCol w:w="1914"/>
        <w:gridCol w:w="1628"/>
        <w:gridCol w:w="1448"/>
        <w:gridCol w:w="2204"/>
        <w:gridCol w:w="1126"/>
        <w:gridCol w:w="1074"/>
        <w:gridCol w:w="817"/>
      </w:tblGrid>
      <w:tr w:rsidR="00306A8D">
        <w:trPr>
          <w:cantSplit/>
          <w:trHeight w:val="533"/>
        </w:trPr>
        <w:tc>
          <w:tcPr>
            <w:tcW w:w="673"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rPr>
            </w:pPr>
            <w:r>
              <w:rPr>
                <w:sz w:val="22"/>
                <w:szCs w:val="22"/>
              </w:rPr>
              <w:t>№ лота</w:t>
            </w:r>
          </w:p>
        </w:tc>
        <w:tc>
          <w:tcPr>
            <w:tcW w:w="2115"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rPr>
            </w:pPr>
            <w:r>
              <w:rPr>
                <w:sz w:val="22"/>
                <w:szCs w:val="22"/>
              </w:rPr>
              <w:t>Местоположение земельного участка</w:t>
            </w:r>
          </w:p>
        </w:tc>
        <w:tc>
          <w:tcPr>
            <w:tcW w:w="1873"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rPr>
            </w:pPr>
            <w:r>
              <w:rPr>
                <w:sz w:val="22"/>
                <w:szCs w:val="22"/>
              </w:rPr>
              <w:t>Кадастровый номер земельного участка</w:t>
            </w:r>
          </w:p>
        </w:tc>
        <w:tc>
          <w:tcPr>
            <w:tcW w:w="1725"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rPr>
            </w:pPr>
            <w:r>
              <w:rPr>
                <w:sz w:val="22"/>
                <w:szCs w:val="22"/>
              </w:rPr>
              <w:t>Общая площадь земельного участка, кв.м</w:t>
            </w:r>
          </w:p>
        </w:tc>
        <w:tc>
          <w:tcPr>
            <w:tcW w:w="988"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color w:val="00000A"/>
                <w:sz w:val="22"/>
                <w:szCs w:val="22"/>
                <w:lang w:val="ru-RU"/>
              </w:rPr>
            </w:pPr>
            <w:proofErr w:type="gramStart"/>
            <w:r>
              <w:rPr>
                <w:color w:val="00000A"/>
                <w:sz w:val="22"/>
                <w:szCs w:val="22"/>
                <w:lang w:val="ru-RU"/>
              </w:rPr>
              <w:t>Катего-рия</w:t>
            </w:r>
            <w:proofErr w:type="gramEnd"/>
            <w:r>
              <w:rPr>
                <w:color w:val="00000A"/>
                <w:sz w:val="22"/>
                <w:szCs w:val="22"/>
                <w:lang w:val="ru-RU"/>
              </w:rPr>
              <w:t xml:space="preserve"> земель</w:t>
            </w:r>
          </w:p>
        </w:tc>
        <w:tc>
          <w:tcPr>
            <w:tcW w:w="1214"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color w:val="00000A"/>
                <w:sz w:val="22"/>
                <w:szCs w:val="22"/>
              </w:rPr>
            </w:pPr>
            <w:r>
              <w:rPr>
                <w:color w:val="00000A"/>
                <w:sz w:val="22"/>
                <w:szCs w:val="22"/>
              </w:rPr>
              <w:t>Начальная цена, руб. без НДС</w:t>
            </w:r>
          </w:p>
        </w:tc>
        <w:tc>
          <w:tcPr>
            <w:tcW w:w="1277" w:type="dxa"/>
            <w:tcBorders>
              <w:top w:val="single" w:sz="2" w:space="0" w:color="000001"/>
              <w:left w:val="single" w:sz="2" w:space="0" w:color="000001"/>
              <w:bottom w:val="single" w:sz="2" w:space="0" w:color="000001"/>
              <w:right w:val="nil"/>
            </w:tcBorders>
            <w:shd w:val="clear" w:color="auto" w:fill="FFFFFF"/>
            <w:tcMar>
              <w:left w:w="7" w:type="dxa"/>
            </w:tcMar>
          </w:tcPr>
          <w:p w:rsidR="00306A8D" w:rsidRDefault="00F566E7">
            <w:pPr>
              <w:pStyle w:val="Default"/>
              <w:jc w:val="both"/>
              <w:rPr>
                <w:color w:val="00000A"/>
                <w:sz w:val="22"/>
                <w:szCs w:val="22"/>
              </w:rPr>
            </w:pPr>
            <w:r>
              <w:rPr>
                <w:color w:val="00000A"/>
                <w:sz w:val="22"/>
                <w:szCs w:val="22"/>
              </w:rPr>
              <w:t>Задаток, руб.</w:t>
            </w:r>
          </w:p>
        </w:tc>
        <w:tc>
          <w:tcPr>
            <w:tcW w:w="1068"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306A8D" w:rsidRDefault="00F566E7">
            <w:pPr>
              <w:pStyle w:val="Default"/>
              <w:jc w:val="both"/>
              <w:rPr>
                <w:color w:val="00000A"/>
                <w:sz w:val="22"/>
                <w:szCs w:val="22"/>
              </w:rPr>
            </w:pPr>
            <w:r>
              <w:rPr>
                <w:color w:val="00000A"/>
                <w:sz w:val="22"/>
                <w:szCs w:val="22"/>
              </w:rPr>
              <w:t>Шаг, руб.</w:t>
            </w:r>
          </w:p>
        </w:tc>
      </w:tr>
      <w:tr w:rsidR="00306A8D">
        <w:trPr>
          <w:cantSplit/>
          <w:trHeight w:val="349"/>
        </w:trPr>
        <w:tc>
          <w:tcPr>
            <w:tcW w:w="673"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rPr>
            </w:pPr>
            <w:r>
              <w:rPr>
                <w:sz w:val="22"/>
                <w:szCs w:val="22"/>
              </w:rPr>
              <w:t>1</w:t>
            </w:r>
          </w:p>
        </w:tc>
        <w:tc>
          <w:tcPr>
            <w:tcW w:w="2115"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both"/>
              <w:rPr>
                <w:color w:val="00000A"/>
                <w:sz w:val="22"/>
                <w:szCs w:val="22"/>
                <w:lang w:val="ru-RU"/>
              </w:rPr>
            </w:pPr>
            <w:r>
              <w:rPr>
                <w:color w:val="00000A"/>
                <w:sz w:val="22"/>
                <w:szCs w:val="22"/>
                <w:lang w:val="ru-RU"/>
              </w:rPr>
              <w:t>Саратовская область, Воскресенский район, поле №</w:t>
            </w:r>
            <w:r>
              <w:rPr>
                <w:color w:val="00000A"/>
                <w:sz w:val="22"/>
                <w:szCs w:val="22"/>
                <w:lang w:val="en-US"/>
              </w:rPr>
              <w:t>VI</w:t>
            </w:r>
            <w:r w:rsidRPr="00456CCF">
              <w:rPr>
                <w:color w:val="00000A"/>
                <w:sz w:val="22"/>
                <w:szCs w:val="22"/>
                <w:lang w:val="ru-RU"/>
              </w:rPr>
              <w:t xml:space="preserve">, </w:t>
            </w:r>
            <w:r>
              <w:rPr>
                <w:color w:val="00000A"/>
                <w:sz w:val="22"/>
                <w:szCs w:val="22"/>
                <w:lang w:val="ru-RU"/>
              </w:rPr>
              <w:t>из уч. №2/128 — 11,5 км юго-западнее с. Воскресенское.</w:t>
            </w:r>
          </w:p>
        </w:tc>
        <w:tc>
          <w:tcPr>
            <w:tcW w:w="1873"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lang w:val="ru-RU"/>
              </w:rPr>
            </w:pPr>
            <w:r>
              <w:rPr>
                <w:sz w:val="22"/>
                <w:szCs w:val="22"/>
              </w:rPr>
              <w:t>64:09:</w:t>
            </w:r>
            <w:r>
              <w:rPr>
                <w:sz w:val="22"/>
                <w:szCs w:val="22"/>
                <w:lang w:val="ru-RU"/>
              </w:rPr>
              <w:t>110201</w:t>
            </w:r>
            <w:r>
              <w:rPr>
                <w:sz w:val="22"/>
                <w:szCs w:val="22"/>
              </w:rPr>
              <w:t xml:space="preserve">: </w:t>
            </w:r>
            <w:r>
              <w:rPr>
                <w:sz w:val="22"/>
                <w:szCs w:val="22"/>
                <w:lang w:val="ru-RU"/>
              </w:rPr>
              <w:t>167</w:t>
            </w:r>
          </w:p>
        </w:tc>
        <w:tc>
          <w:tcPr>
            <w:tcW w:w="1725"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both"/>
              <w:rPr>
                <w:sz w:val="22"/>
                <w:szCs w:val="22"/>
                <w:lang w:val="ru-RU"/>
              </w:rPr>
            </w:pPr>
            <w:r>
              <w:rPr>
                <w:sz w:val="22"/>
                <w:szCs w:val="22"/>
                <w:lang w:val="ru-RU"/>
              </w:rPr>
              <w:t>106370</w:t>
            </w:r>
          </w:p>
        </w:tc>
        <w:tc>
          <w:tcPr>
            <w:tcW w:w="988"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both"/>
              <w:rPr>
                <w:color w:val="00000A"/>
                <w:sz w:val="22"/>
                <w:szCs w:val="22"/>
                <w:lang w:val="ru-RU"/>
              </w:rPr>
            </w:pPr>
            <w:proofErr w:type="gramStart"/>
            <w:r>
              <w:rPr>
                <w:color w:val="00000A"/>
                <w:sz w:val="22"/>
                <w:szCs w:val="22"/>
                <w:lang w:val="ru-RU"/>
              </w:rPr>
              <w:t>земли  сельскохозяйственного</w:t>
            </w:r>
            <w:proofErr w:type="gramEnd"/>
            <w:r>
              <w:rPr>
                <w:color w:val="00000A"/>
                <w:sz w:val="22"/>
                <w:szCs w:val="22"/>
                <w:lang w:val="ru-RU"/>
              </w:rPr>
              <w:t xml:space="preserve"> назначения</w:t>
            </w:r>
          </w:p>
        </w:tc>
        <w:tc>
          <w:tcPr>
            <w:tcW w:w="1214"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center"/>
              <w:rPr>
                <w:b/>
                <w:bCs/>
                <w:sz w:val="22"/>
                <w:szCs w:val="22"/>
                <w:lang w:val="ru-RU"/>
              </w:rPr>
            </w:pPr>
            <w:r>
              <w:rPr>
                <w:b/>
                <w:bCs/>
                <w:sz w:val="22"/>
                <w:szCs w:val="22"/>
                <w:lang w:val="ru-RU"/>
              </w:rPr>
              <w:t>151045,4</w:t>
            </w:r>
          </w:p>
        </w:tc>
        <w:tc>
          <w:tcPr>
            <w:tcW w:w="1277" w:type="dxa"/>
            <w:tcBorders>
              <w:top w:val="nil"/>
              <w:left w:val="single" w:sz="2" w:space="0" w:color="000001"/>
              <w:bottom w:val="single" w:sz="2" w:space="0" w:color="000001"/>
              <w:right w:val="nil"/>
            </w:tcBorders>
            <w:shd w:val="clear" w:color="auto" w:fill="FFFFFF"/>
            <w:tcMar>
              <w:left w:w="7" w:type="dxa"/>
            </w:tcMar>
          </w:tcPr>
          <w:p w:rsidR="00306A8D" w:rsidRDefault="00F566E7">
            <w:pPr>
              <w:pStyle w:val="Default"/>
              <w:jc w:val="center"/>
              <w:rPr>
                <w:b/>
                <w:bCs/>
                <w:sz w:val="22"/>
                <w:szCs w:val="22"/>
                <w:lang w:val="ru-RU"/>
              </w:rPr>
            </w:pPr>
            <w:r>
              <w:rPr>
                <w:b/>
                <w:bCs/>
                <w:sz w:val="22"/>
                <w:szCs w:val="22"/>
                <w:lang w:val="ru-RU"/>
              </w:rPr>
              <w:t>15104</w:t>
            </w:r>
          </w:p>
        </w:tc>
        <w:tc>
          <w:tcPr>
            <w:tcW w:w="1068" w:type="dxa"/>
            <w:tcBorders>
              <w:top w:val="nil"/>
              <w:left w:val="single" w:sz="2" w:space="0" w:color="000001"/>
              <w:bottom w:val="single" w:sz="2" w:space="0" w:color="000001"/>
              <w:right w:val="single" w:sz="2" w:space="0" w:color="000001"/>
            </w:tcBorders>
            <w:shd w:val="clear" w:color="auto" w:fill="FFFFFF"/>
            <w:tcMar>
              <w:left w:w="7" w:type="dxa"/>
            </w:tcMar>
          </w:tcPr>
          <w:p w:rsidR="00306A8D" w:rsidRDefault="00F566E7">
            <w:pPr>
              <w:pStyle w:val="Default"/>
              <w:jc w:val="center"/>
              <w:rPr>
                <w:b/>
                <w:bCs/>
                <w:sz w:val="22"/>
                <w:szCs w:val="22"/>
                <w:lang w:val="ru-RU"/>
              </w:rPr>
            </w:pPr>
            <w:r>
              <w:rPr>
                <w:b/>
                <w:bCs/>
                <w:sz w:val="22"/>
                <w:szCs w:val="22"/>
                <w:lang w:val="ru-RU"/>
              </w:rPr>
              <w:t>4531</w:t>
            </w:r>
          </w:p>
        </w:tc>
      </w:tr>
    </w:tbl>
    <w:p w:rsidR="00306A8D" w:rsidRDefault="00306A8D">
      <w:pPr>
        <w:pStyle w:val="Default"/>
        <w:jc w:val="both"/>
        <w:rPr>
          <w:sz w:val="22"/>
          <w:szCs w:val="22"/>
        </w:rPr>
      </w:pPr>
    </w:p>
    <w:p w:rsidR="00306A8D" w:rsidRDefault="00306A8D">
      <w:pPr>
        <w:pStyle w:val="Default"/>
        <w:jc w:val="both"/>
        <w:rPr>
          <w:sz w:val="22"/>
          <w:szCs w:val="22"/>
        </w:rPr>
      </w:pPr>
    </w:p>
    <w:p w:rsidR="00306A8D" w:rsidRDefault="00306A8D">
      <w:pPr>
        <w:pStyle w:val="Default"/>
        <w:jc w:val="both"/>
        <w:rPr>
          <w:b/>
          <w:bCs/>
          <w:sz w:val="22"/>
          <w:szCs w:val="22"/>
        </w:rPr>
      </w:pPr>
    </w:p>
    <w:p w:rsidR="00306A8D" w:rsidRDefault="00306A8D">
      <w:pPr>
        <w:pStyle w:val="Default"/>
        <w:jc w:val="both"/>
        <w:rPr>
          <w:b/>
          <w:bCs/>
          <w:sz w:val="22"/>
          <w:szCs w:val="22"/>
        </w:rPr>
      </w:pP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3. ПОДАЧА ЗАЯВКИ ДЛЯ УЧАСТИЯ В АУКЦИОНЕ</w:t>
      </w:r>
    </w:p>
    <w:p w:rsidR="00306A8D" w:rsidRDefault="00F566E7">
      <w:pPr>
        <w:pStyle w:val="Default"/>
        <w:jc w:val="both"/>
        <w:rPr>
          <w:sz w:val="22"/>
          <w:szCs w:val="22"/>
        </w:rPr>
      </w:pPr>
      <w:r>
        <w:rPr>
          <w:b/>
          <w:bCs/>
          <w:sz w:val="22"/>
          <w:szCs w:val="22"/>
        </w:rPr>
        <w:t xml:space="preserve">Дата и время начала приема заявок на участие в аукционе: </w:t>
      </w:r>
      <w:r>
        <w:rPr>
          <w:color w:val="FF0000"/>
          <w:sz w:val="22"/>
          <w:szCs w:val="22"/>
          <w:lang w:val="ru-RU"/>
        </w:rPr>
        <w:t>29 ноября</w:t>
      </w:r>
      <w:r>
        <w:rPr>
          <w:sz w:val="22"/>
          <w:szCs w:val="22"/>
        </w:rPr>
        <w:t xml:space="preserve"> 2016 года, 09-00 час. </w:t>
      </w:r>
      <w:proofErr w:type="gramStart"/>
      <w:r>
        <w:rPr>
          <w:sz w:val="22"/>
          <w:szCs w:val="22"/>
        </w:rPr>
        <w:t>по</w:t>
      </w:r>
      <w:proofErr w:type="gramEnd"/>
      <w:r>
        <w:rPr>
          <w:sz w:val="22"/>
          <w:szCs w:val="22"/>
        </w:rPr>
        <w:t xml:space="preserve"> местному времени.</w:t>
      </w:r>
    </w:p>
    <w:p w:rsidR="00306A8D" w:rsidRDefault="00F566E7">
      <w:pPr>
        <w:pStyle w:val="Default"/>
        <w:jc w:val="both"/>
        <w:rPr>
          <w:sz w:val="22"/>
          <w:szCs w:val="22"/>
        </w:rPr>
      </w:pPr>
      <w:r>
        <w:rPr>
          <w:b/>
          <w:bCs/>
          <w:sz w:val="22"/>
          <w:szCs w:val="22"/>
        </w:rPr>
        <w:t xml:space="preserve">Дата окончания приема заявок на участие в аукционе: </w:t>
      </w:r>
      <w:r>
        <w:rPr>
          <w:color w:val="FF0000"/>
          <w:sz w:val="22"/>
          <w:szCs w:val="22"/>
        </w:rPr>
        <w:t>26</w:t>
      </w:r>
      <w:r>
        <w:rPr>
          <w:color w:val="FF0000"/>
          <w:sz w:val="22"/>
          <w:szCs w:val="22"/>
          <w:lang w:val="ru-RU"/>
        </w:rPr>
        <w:t xml:space="preserve"> декабря </w:t>
      </w:r>
      <w:r>
        <w:rPr>
          <w:sz w:val="22"/>
          <w:szCs w:val="22"/>
        </w:rPr>
        <w:t xml:space="preserve">2016 года, 17-00 час. </w:t>
      </w:r>
      <w:proofErr w:type="gramStart"/>
      <w:r>
        <w:rPr>
          <w:sz w:val="22"/>
          <w:szCs w:val="22"/>
        </w:rPr>
        <w:t>по</w:t>
      </w:r>
      <w:proofErr w:type="gramEnd"/>
      <w:r>
        <w:rPr>
          <w:sz w:val="22"/>
          <w:szCs w:val="22"/>
        </w:rPr>
        <w:t xml:space="preserve"> местному времени.</w:t>
      </w:r>
    </w:p>
    <w:p w:rsidR="00306A8D" w:rsidRDefault="00F566E7">
      <w:pPr>
        <w:pStyle w:val="Default"/>
        <w:jc w:val="both"/>
        <w:rPr>
          <w:sz w:val="22"/>
          <w:szCs w:val="22"/>
          <w:lang w:val="ru-RU"/>
        </w:rPr>
      </w:pPr>
      <w:r>
        <w:rPr>
          <w:b/>
          <w:bCs/>
          <w:sz w:val="22"/>
          <w:szCs w:val="22"/>
        </w:rPr>
        <w:t xml:space="preserve">Время и место приема заявок: </w:t>
      </w:r>
      <w:r>
        <w:rPr>
          <w:sz w:val="22"/>
          <w:szCs w:val="22"/>
        </w:rPr>
        <w:t xml:space="preserve">в рабочие дни с 09-00 до 12-00 и с 14-00 до 17-00 по адресу: </w:t>
      </w:r>
      <w:r>
        <w:rPr>
          <w:sz w:val="22"/>
          <w:szCs w:val="22"/>
          <w:lang w:val="ru-RU"/>
        </w:rPr>
        <w:t xml:space="preserve">Саратовская область, Воскресенский район, с.Воскресенское, ул.Шеина, д.34, </w:t>
      </w:r>
      <w:r>
        <w:rPr>
          <w:sz w:val="22"/>
          <w:szCs w:val="22"/>
        </w:rPr>
        <w:t xml:space="preserve">здание </w:t>
      </w:r>
      <w:r>
        <w:rPr>
          <w:sz w:val="22"/>
          <w:szCs w:val="22"/>
          <w:lang w:val="ru-RU"/>
        </w:rPr>
        <w:t>администрации Воскресенского муниципального района.</w:t>
      </w:r>
    </w:p>
    <w:p w:rsidR="00306A8D" w:rsidRDefault="00F566E7">
      <w:pPr>
        <w:pStyle w:val="Default"/>
        <w:jc w:val="both"/>
        <w:rPr>
          <w:sz w:val="22"/>
          <w:szCs w:val="22"/>
        </w:rPr>
      </w:pPr>
      <w:r>
        <w:rPr>
          <w:b/>
          <w:bCs/>
          <w:sz w:val="22"/>
          <w:szCs w:val="22"/>
        </w:rPr>
        <w:t xml:space="preserve">Отказ в приеме заявки: </w:t>
      </w:r>
      <w:r>
        <w:rPr>
          <w:sz w:val="22"/>
          <w:szCs w:val="22"/>
        </w:rPr>
        <w:t>заявка, поступившая по истечении срока приема, возвращается заявителю в день ее поступления.</w:t>
      </w:r>
    </w:p>
    <w:p w:rsidR="00306A8D" w:rsidRDefault="00F566E7">
      <w:pPr>
        <w:pStyle w:val="Default"/>
        <w:jc w:val="both"/>
        <w:rPr>
          <w:sz w:val="22"/>
          <w:szCs w:val="22"/>
        </w:rPr>
      </w:pPr>
      <w:r>
        <w:rPr>
          <w:b/>
          <w:bCs/>
          <w:sz w:val="22"/>
          <w:szCs w:val="22"/>
        </w:rPr>
        <w:lastRenderedPageBreak/>
        <w:t xml:space="preserve">Отзыв заявки: </w:t>
      </w:r>
      <w:r>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6A8D" w:rsidRDefault="00F566E7">
      <w:pPr>
        <w:pStyle w:val="Default"/>
        <w:jc w:val="both"/>
        <w:rPr>
          <w:b/>
          <w:bCs/>
          <w:sz w:val="22"/>
          <w:szCs w:val="22"/>
        </w:rPr>
      </w:pPr>
      <w:r>
        <w:rPr>
          <w:b/>
          <w:bCs/>
          <w:sz w:val="22"/>
          <w:szCs w:val="22"/>
        </w:rPr>
        <w:t>Перечень документов, представляемых для участия в аукционе:</w:t>
      </w:r>
    </w:p>
    <w:p w:rsidR="00306A8D" w:rsidRDefault="00F566E7">
      <w:pPr>
        <w:pStyle w:val="Default"/>
        <w:jc w:val="both"/>
        <w:rPr>
          <w:sz w:val="22"/>
          <w:szCs w:val="22"/>
        </w:rPr>
      </w:pPr>
      <w:r>
        <w:rPr>
          <w:sz w:val="22"/>
          <w:szCs w:val="22"/>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06A8D" w:rsidRDefault="00F566E7">
      <w:pPr>
        <w:pStyle w:val="Default"/>
        <w:jc w:val="both"/>
        <w:rPr>
          <w:sz w:val="22"/>
          <w:szCs w:val="22"/>
        </w:rPr>
      </w:pPr>
      <w:r>
        <w:rPr>
          <w:sz w:val="22"/>
          <w:szCs w:val="22"/>
        </w:rPr>
        <w:t>- копии документов, удостоверяющих личность заявителя (для граждан);</w:t>
      </w:r>
    </w:p>
    <w:p w:rsidR="00306A8D" w:rsidRDefault="00F566E7">
      <w:pPr>
        <w:pStyle w:val="Default"/>
        <w:jc w:val="both"/>
        <w:rPr>
          <w:sz w:val="22"/>
          <w:szCs w:val="22"/>
        </w:rPr>
      </w:pPr>
      <w:r>
        <w:rPr>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6A8D" w:rsidRDefault="00F566E7">
      <w:pPr>
        <w:pStyle w:val="Default"/>
        <w:jc w:val="both"/>
        <w:rPr>
          <w:sz w:val="22"/>
          <w:szCs w:val="22"/>
        </w:rPr>
      </w:pPr>
      <w:r>
        <w:rPr>
          <w:sz w:val="22"/>
          <w:szCs w:val="22"/>
        </w:rPr>
        <w:t xml:space="preserve">- </w:t>
      </w:r>
      <w:proofErr w:type="gramStart"/>
      <w:r>
        <w:rPr>
          <w:sz w:val="22"/>
          <w:szCs w:val="22"/>
        </w:rPr>
        <w:t>документы</w:t>
      </w:r>
      <w:proofErr w:type="gramEnd"/>
      <w:r>
        <w:rPr>
          <w:sz w:val="22"/>
          <w:szCs w:val="22"/>
        </w:rPr>
        <w:t>, подтверждающие внесение задатка.</w:t>
      </w:r>
    </w:p>
    <w:p w:rsidR="00306A8D" w:rsidRDefault="00F566E7">
      <w:pPr>
        <w:pStyle w:val="Default"/>
        <w:jc w:val="both"/>
        <w:rPr>
          <w:b/>
          <w:bCs/>
          <w:sz w:val="22"/>
          <w:szCs w:val="22"/>
        </w:rPr>
      </w:pPr>
      <w:r>
        <w:rPr>
          <w:b/>
          <w:bCs/>
          <w:sz w:val="22"/>
          <w:szCs w:val="22"/>
        </w:rPr>
        <w:t>Общие положения:</w:t>
      </w:r>
    </w:p>
    <w:p w:rsidR="00306A8D" w:rsidRDefault="00F566E7">
      <w:pPr>
        <w:pStyle w:val="Default"/>
        <w:jc w:val="both"/>
        <w:rPr>
          <w:sz w:val="22"/>
          <w:szCs w:val="22"/>
        </w:rPr>
      </w:pPr>
      <w:r>
        <w:rPr>
          <w:sz w:val="22"/>
          <w:szCs w:val="22"/>
        </w:rPr>
        <w:t>Один заявитель вправе подать только одну заявку на участие в аукционе.</w:t>
      </w:r>
    </w:p>
    <w:p w:rsidR="00306A8D" w:rsidRDefault="00F566E7">
      <w:pPr>
        <w:pStyle w:val="Default"/>
        <w:jc w:val="both"/>
        <w:rPr>
          <w:sz w:val="22"/>
          <w:szCs w:val="22"/>
        </w:rPr>
      </w:pPr>
      <w:r>
        <w:rPr>
          <w:sz w:val="22"/>
          <w:szCs w:val="22"/>
        </w:rPr>
        <w:t>Заявки подаются начиная с момента опубликования информационного сообщения до даты окончания приема заявок путем вручения Организатору аукциона.</w:t>
      </w:r>
    </w:p>
    <w:p w:rsidR="00306A8D" w:rsidRDefault="00F566E7">
      <w:pPr>
        <w:pStyle w:val="Default"/>
        <w:jc w:val="both"/>
        <w:rPr>
          <w:sz w:val="22"/>
          <w:szCs w:val="22"/>
        </w:rPr>
      </w:pPr>
      <w:r>
        <w:rPr>
          <w:sz w:val="22"/>
          <w:szCs w:val="22"/>
        </w:rPr>
        <w:t>Заявка считается принятой организатором, если ей присвоен регистрационный номер, о чем на заявке делается соответствующая отметка.</w:t>
      </w:r>
    </w:p>
    <w:p w:rsidR="00306A8D" w:rsidRDefault="00F566E7">
      <w:pPr>
        <w:pStyle w:val="Default"/>
        <w:jc w:val="both"/>
        <w:rPr>
          <w:sz w:val="22"/>
          <w:szCs w:val="22"/>
        </w:rPr>
      </w:pPr>
      <w:r>
        <w:rPr>
          <w:sz w:val="22"/>
          <w:szCs w:val="22"/>
        </w:rPr>
        <w:t>Заявки подаются и принимаются одновременно с полным комплектом требуемых для участия в аукционе документов.</w:t>
      </w:r>
    </w:p>
    <w:p w:rsidR="00306A8D" w:rsidRDefault="00F566E7">
      <w:pPr>
        <w:pStyle w:val="Default"/>
        <w:jc w:val="both"/>
        <w:rPr>
          <w:sz w:val="22"/>
          <w:szCs w:val="22"/>
        </w:rPr>
      </w:pPr>
      <w:r>
        <w:rPr>
          <w:sz w:val="22"/>
          <w:szCs w:val="22"/>
        </w:rPr>
        <w:t>Бланк заявки на участие в аукционе можно получить у организатора аукциона.</w:t>
      </w:r>
    </w:p>
    <w:p w:rsidR="00306A8D" w:rsidRDefault="00F566E7">
      <w:pPr>
        <w:pStyle w:val="Default"/>
        <w:jc w:val="both"/>
        <w:rPr>
          <w:sz w:val="22"/>
          <w:szCs w:val="22"/>
        </w:rPr>
      </w:pPr>
      <w:r>
        <w:rPr>
          <w:sz w:val="22"/>
          <w:szCs w:val="22"/>
        </w:rPr>
        <w:t>Заявка подается в двух экземплярах по установленной организатором аукциона форме. Один экземпляр остается у организатора, второй передается заявителю с указанием даты и времени (часы, минуты) приема заявки. Форма заявки приведена в Приложении 1 к настоящему извещению.</w:t>
      </w:r>
    </w:p>
    <w:p w:rsidR="00306A8D" w:rsidRDefault="00F566E7">
      <w:pPr>
        <w:pStyle w:val="Default"/>
        <w:jc w:val="both"/>
        <w:rPr>
          <w:sz w:val="22"/>
          <w:szCs w:val="22"/>
        </w:rPr>
      </w:pPr>
      <w:r>
        <w:rPr>
          <w:sz w:val="22"/>
          <w:szCs w:val="22"/>
        </w:rPr>
        <w:t>Представление документов, подтверждающих внесение задатка, признается заключением соглашения о задатке.</w:t>
      </w:r>
    </w:p>
    <w:p w:rsidR="00306A8D" w:rsidRDefault="00F566E7">
      <w:pPr>
        <w:pStyle w:val="Default"/>
        <w:jc w:val="both"/>
        <w:rPr>
          <w:sz w:val="22"/>
          <w:szCs w:val="22"/>
        </w:rPr>
      </w:pPr>
      <w:r>
        <w:rPr>
          <w:sz w:val="22"/>
          <w:szCs w:val="2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4. ПОРЯДОК ВНЕСЕНИЯ ЗАДАТКА И ЕГО ВОЗВРАТА</w:t>
      </w:r>
    </w:p>
    <w:p w:rsidR="00306A8D" w:rsidRDefault="00F566E7">
      <w:pPr>
        <w:pStyle w:val="Default"/>
        <w:jc w:val="both"/>
        <w:rPr>
          <w:sz w:val="22"/>
          <w:szCs w:val="22"/>
        </w:rPr>
      </w:pPr>
      <w:r>
        <w:rPr>
          <w:sz w:val="22"/>
          <w:szCs w:val="22"/>
        </w:rPr>
        <w:t>Задаток вносится заявителем в счет обеспечения исполнения обязательств по оплате земельного участка, продаваемого на аукционе.</w:t>
      </w:r>
    </w:p>
    <w:p w:rsidR="00306A8D" w:rsidRDefault="00F566E7">
      <w:pPr>
        <w:pStyle w:val="Default"/>
        <w:jc w:val="both"/>
        <w:rPr>
          <w:sz w:val="22"/>
          <w:szCs w:val="22"/>
          <w:lang w:val="ru-RU"/>
        </w:rPr>
      </w:pPr>
      <w:r>
        <w:rPr>
          <w:sz w:val="22"/>
          <w:szCs w:val="22"/>
        </w:rPr>
        <w:t xml:space="preserve">Задаток вносится единым платежом в валюте Российской Федерации на счет Организатора аукциона по </w:t>
      </w:r>
      <w:r>
        <w:rPr>
          <w:sz w:val="22"/>
          <w:szCs w:val="22"/>
        </w:rPr>
        <w:lastRenderedPageBreak/>
        <w:t>следующим реквизитам:</w:t>
      </w:r>
      <w:r>
        <w:rPr>
          <w:sz w:val="22"/>
          <w:szCs w:val="22"/>
          <w:lang w:val="ru-RU"/>
        </w:rPr>
        <w:t xml:space="preserve"> </w:t>
      </w:r>
    </w:p>
    <w:p w:rsidR="00306A8D" w:rsidRDefault="00F566E7">
      <w:pPr>
        <w:pStyle w:val="Default"/>
        <w:jc w:val="both"/>
        <w:rPr>
          <w:lang w:val="ru-RU"/>
        </w:rPr>
      </w:pPr>
      <w:r>
        <w:rPr>
          <w:b/>
          <w:bCs/>
          <w:sz w:val="22"/>
          <w:szCs w:val="22"/>
          <w:lang w:val="ru-RU"/>
        </w:rPr>
        <w:tab/>
      </w:r>
      <w:r>
        <w:rPr>
          <w:b/>
          <w:bCs/>
          <w:lang w:val="ru-RU"/>
        </w:rPr>
        <w:t>Получатель:</w:t>
      </w:r>
      <w:r>
        <w:rPr>
          <w:b/>
          <w:bCs/>
          <w:i/>
          <w:iCs/>
          <w:lang w:val="ru-RU"/>
        </w:rPr>
        <w:t xml:space="preserve"> </w:t>
      </w:r>
      <w:r>
        <w:rPr>
          <w:lang w:val="ru-RU"/>
        </w:rPr>
        <w:t xml:space="preserve">УФК по Саратовской области (Администрация Воскресенского муниципального района Саратовской области) </w:t>
      </w:r>
    </w:p>
    <w:p w:rsidR="00306A8D" w:rsidRDefault="00F566E7">
      <w:pPr>
        <w:ind w:firstLine="709"/>
        <w:rPr>
          <w:rFonts w:cs="Times New Roman"/>
          <w:color w:val="000000"/>
          <w:sz w:val="24"/>
          <w:szCs w:val="24"/>
        </w:rPr>
      </w:pPr>
      <w:r>
        <w:rPr>
          <w:rFonts w:cs="Times New Roman"/>
          <w:color w:val="000000"/>
          <w:sz w:val="24"/>
          <w:szCs w:val="24"/>
        </w:rPr>
        <w:t>ИНН: 6409001660</w:t>
      </w:r>
    </w:p>
    <w:p w:rsidR="00306A8D" w:rsidRDefault="00F566E7">
      <w:pPr>
        <w:ind w:firstLine="709"/>
        <w:rPr>
          <w:rFonts w:cs="Times New Roman"/>
          <w:color w:val="000000"/>
          <w:sz w:val="24"/>
          <w:szCs w:val="24"/>
        </w:rPr>
      </w:pPr>
      <w:r>
        <w:rPr>
          <w:rFonts w:cs="Times New Roman"/>
          <w:color w:val="000000"/>
          <w:sz w:val="24"/>
          <w:szCs w:val="24"/>
        </w:rPr>
        <w:t>КПП: 640901001</w:t>
      </w:r>
    </w:p>
    <w:p w:rsidR="00306A8D" w:rsidRDefault="00F566E7">
      <w:pPr>
        <w:ind w:firstLine="709"/>
        <w:rPr>
          <w:rFonts w:cs="Times New Roman"/>
          <w:color w:val="000000"/>
          <w:sz w:val="24"/>
          <w:szCs w:val="24"/>
        </w:rPr>
      </w:pPr>
      <w:r>
        <w:rPr>
          <w:rFonts w:cs="Times New Roman"/>
          <w:color w:val="000000"/>
          <w:sz w:val="24"/>
          <w:szCs w:val="24"/>
        </w:rPr>
        <w:t>Банк: Отделение Саратов г. Саратов</w:t>
      </w:r>
    </w:p>
    <w:p w:rsidR="00306A8D" w:rsidRDefault="00F566E7">
      <w:pPr>
        <w:ind w:firstLine="709"/>
        <w:rPr>
          <w:rFonts w:cs="Times New Roman"/>
          <w:color w:val="000000"/>
          <w:sz w:val="24"/>
          <w:szCs w:val="24"/>
        </w:rPr>
      </w:pPr>
      <w:r>
        <w:rPr>
          <w:rFonts w:cs="Times New Roman"/>
          <w:color w:val="000000"/>
          <w:sz w:val="24"/>
          <w:szCs w:val="24"/>
        </w:rPr>
        <w:t xml:space="preserve">БИК 046311001 </w:t>
      </w:r>
    </w:p>
    <w:p w:rsidR="00306A8D" w:rsidRDefault="00F566E7">
      <w:pPr>
        <w:ind w:firstLine="709"/>
        <w:rPr>
          <w:rFonts w:cs="Times New Roman"/>
          <w:color w:val="000000"/>
          <w:sz w:val="24"/>
          <w:szCs w:val="24"/>
        </w:rPr>
      </w:pPr>
      <w:r>
        <w:rPr>
          <w:rFonts w:cs="Times New Roman"/>
          <w:color w:val="000000"/>
          <w:sz w:val="24"/>
          <w:szCs w:val="24"/>
        </w:rPr>
        <w:t xml:space="preserve">Залоговый счет №40302810122023630111, </w:t>
      </w:r>
    </w:p>
    <w:p w:rsidR="00306A8D" w:rsidRDefault="00F566E7">
      <w:pPr>
        <w:pStyle w:val="Default"/>
        <w:jc w:val="both"/>
        <w:rPr>
          <w:bCs/>
        </w:rPr>
      </w:pPr>
      <w:r>
        <w:rPr>
          <w:bCs/>
        </w:rPr>
        <w:tab/>
        <w:t xml:space="preserve">лицевой счет: 056030335605, </w:t>
      </w:r>
    </w:p>
    <w:p w:rsidR="00306A8D" w:rsidRDefault="00F566E7">
      <w:pPr>
        <w:pStyle w:val="Default"/>
        <w:jc w:val="both"/>
        <w:rPr>
          <w:bCs/>
        </w:rPr>
      </w:pPr>
      <w:r>
        <w:rPr>
          <w:bCs/>
        </w:rPr>
        <w:tab/>
      </w:r>
      <w:r>
        <w:rPr>
          <w:bCs/>
          <w:lang w:val="ru-RU"/>
        </w:rPr>
        <w:t>В назначении платежа указывается: «П</w:t>
      </w:r>
      <w:r>
        <w:rPr>
          <w:bCs/>
        </w:rPr>
        <w:t xml:space="preserve">еречисление задатка для участия в аукционе </w:t>
      </w:r>
      <w:r>
        <w:rPr>
          <w:bCs/>
          <w:lang w:val="ru-RU"/>
        </w:rPr>
        <w:t>по продаже земельного участка,</w:t>
      </w:r>
      <w:r>
        <w:rPr>
          <w:bCs/>
        </w:rPr>
        <w:t xml:space="preserve"> лот №__*.</w:t>
      </w:r>
      <w:r>
        <w:rPr>
          <w:bCs/>
          <w:lang w:eastAsia="ru-RU"/>
        </w:rPr>
        <w:t>»</w:t>
      </w:r>
      <w:r>
        <w:rPr>
          <w:bCs/>
        </w:rPr>
        <w:t xml:space="preserve"> </w:t>
      </w:r>
      <w:r>
        <w:rPr>
          <w:bCs/>
        </w:rPr>
        <w:tab/>
      </w:r>
    </w:p>
    <w:p w:rsidR="00306A8D" w:rsidRDefault="00F566E7">
      <w:pPr>
        <w:pStyle w:val="Default"/>
        <w:jc w:val="both"/>
        <w:rPr>
          <w:bCs/>
          <w:i/>
          <w:iCs/>
          <w:sz w:val="20"/>
          <w:szCs w:val="20"/>
          <w:lang w:val="ru-RU"/>
        </w:rPr>
      </w:pPr>
      <w:r>
        <w:rPr>
          <w:bCs/>
          <w:lang w:val="ru-RU"/>
        </w:rPr>
        <w:tab/>
        <w:t xml:space="preserve">*(№ указывается </w:t>
      </w:r>
      <w:r>
        <w:rPr>
          <w:bCs/>
          <w:i/>
          <w:iCs/>
          <w:sz w:val="20"/>
          <w:szCs w:val="20"/>
          <w:lang w:val="ru-RU"/>
        </w:rPr>
        <w:t>в соответствии с № лота, на участие в аукционе по продаже которого подается заявка)</w:t>
      </w:r>
    </w:p>
    <w:p w:rsidR="00306A8D" w:rsidRDefault="00F566E7">
      <w:pPr>
        <w:pStyle w:val="Default"/>
        <w:jc w:val="both"/>
        <w:rPr>
          <w:sz w:val="22"/>
          <w:szCs w:val="22"/>
        </w:rPr>
      </w:pPr>
      <w:r>
        <w:rPr>
          <w:sz w:val="22"/>
          <w:szCs w:val="22"/>
        </w:rPr>
        <w:t xml:space="preserve">Задаток должен быть внесен заявителем на указанный в настоящем извещении счет не позднее даты окончания приема заявок, а именно </w:t>
      </w:r>
      <w:r>
        <w:rPr>
          <w:color w:val="FF0000"/>
          <w:sz w:val="22"/>
          <w:szCs w:val="22"/>
          <w:lang w:val="ru-RU"/>
        </w:rPr>
        <w:t xml:space="preserve">26 декабря </w:t>
      </w:r>
      <w:r>
        <w:rPr>
          <w:color w:val="FF0000"/>
          <w:sz w:val="22"/>
          <w:szCs w:val="22"/>
        </w:rPr>
        <w:t xml:space="preserve"> </w:t>
      </w:r>
      <w:r>
        <w:rPr>
          <w:sz w:val="22"/>
          <w:szCs w:val="22"/>
        </w:rPr>
        <w:t>2016 года. Задаток считается внесенным с момента поступления всей суммы задатка на указанный счет.</w:t>
      </w:r>
    </w:p>
    <w:p w:rsidR="00306A8D" w:rsidRDefault="00F566E7">
      <w:pPr>
        <w:pStyle w:val="Default"/>
        <w:jc w:val="both"/>
        <w:rPr>
          <w:sz w:val="22"/>
          <w:szCs w:val="22"/>
        </w:rPr>
      </w:pPr>
      <w:r>
        <w:rPr>
          <w:sz w:val="22"/>
          <w:szCs w:val="22"/>
        </w:rPr>
        <w:t>Документом, подтверждающим внесение или невнесение задатка, является выписка с указанного счета.</w:t>
      </w:r>
    </w:p>
    <w:p w:rsidR="00306A8D" w:rsidRDefault="00F566E7">
      <w:pPr>
        <w:pStyle w:val="Default"/>
        <w:jc w:val="both"/>
        <w:rPr>
          <w:sz w:val="22"/>
          <w:szCs w:val="22"/>
        </w:rPr>
      </w:pPr>
      <w:r>
        <w:rPr>
          <w:sz w:val="22"/>
          <w:szCs w:val="22"/>
        </w:rPr>
        <w:t>В случае нарушения заявителем настоящего порядка внесения задатка при его перечислении на счет Организатора аукциона, в том числе при неверном указании реквизитов платежного поручения, при указании в платежном поручении и/или неверного назначения платежа, перечисленная сумма не считается задатком и возвращается заявителю по реквизитам платежного поручения.</w:t>
      </w:r>
    </w:p>
    <w:p w:rsidR="00306A8D" w:rsidRDefault="00F566E7">
      <w:pPr>
        <w:pStyle w:val="Default"/>
        <w:jc w:val="both"/>
        <w:rPr>
          <w:sz w:val="22"/>
          <w:szCs w:val="22"/>
        </w:rPr>
      </w:pPr>
      <w:r>
        <w:rPr>
          <w:sz w:val="22"/>
          <w:szCs w:val="22"/>
        </w:rPr>
        <w:t>В случае отказа в проведении настоящего аукциона Организатор аукциона обязуется возвратить участникам аукциона внесенные задатки в течение трех дней со дня принятия решения об отказе в проведении аукциона.</w:t>
      </w:r>
    </w:p>
    <w:p w:rsidR="00306A8D" w:rsidRDefault="00F566E7">
      <w:pPr>
        <w:pStyle w:val="Default"/>
        <w:jc w:val="both"/>
        <w:rPr>
          <w:sz w:val="22"/>
          <w:szCs w:val="22"/>
        </w:rPr>
      </w:pPr>
      <w:r>
        <w:rPr>
          <w:sz w:val="22"/>
          <w:szCs w:val="22"/>
        </w:rPr>
        <w:t>В случае отзыва заявителем в установленном порядке заявки на участие в аукционе Организатор аукциона обязуется возвратить заявителю внесенный им задаток в следующем порядке:</w:t>
      </w:r>
    </w:p>
    <w:p w:rsidR="00306A8D" w:rsidRDefault="00F566E7">
      <w:pPr>
        <w:pStyle w:val="Default"/>
        <w:jc w:val="both"/>
        <w:rPr>
          <w:sz w:val="22"/>
          <w:szCs w:val="22"/>
        </w:rPr>
      </w:pPr>
      <w:r>
        <w:rPr>
          <w:sz w:val="22"/>
          <w:szCs w:val="22"/>
        </w:rPr>
        <w:t>если заявитель отозвал заявку до дня окончания срока приема заявок, задаток возвращается в течение трех рабочих дней со дня поступления уведомления об отзыве заявки;</w:t>
      </w:r>
    </w:p>
    <w:p w:rsidR="00306A8D" w:rsidRDefault="00F566E7">
      <w:pPr>
        <w:pStyle w:val="Default"/>
        <w:jc w:val="both"/>
        <w:rPr>
          <w:sz w:val="22"/>
          <w:szCs w:val="22"/>
        </w:rPr>
      </w:pPr>
      <w:r>
        <w:rPr>
          <w:sz w:val="22"/>
          <w:szCs w:val="22"/>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6A8D" w:rsidRDefault="00F566E7">
      <w:pPr>
        <w:pStyle w:val="Default"/>
        <w:jc w:val="both"/>
        <w:rPr>
          <w:sz w:val="22"/>
          <w:szCs w:val="22"/>
        </w:rPr>
      </w:pPr>
      <w:r>
        <w:rPr>
          <w:sz w:val="22"/>
          <w:szCs w:val="22"/>
        </w:rPr>
        <w:t>В случае если заявитель не допущен к участию в аукционе, Организатор аукциона обязуется вернуть внесенный задаток в течение трех рабочих дней со дня оформления протокола приема заявок на участие в аукционе.</w:t>
      </w:r>
    </w:p>
    <w:p w:rsidR="00306A8D" w:rsidRDefault="00F566E7">
      <w:pPr>
        <w:pStyle w:val="Default"/>
        <w:jc w:val="both"/>
        <w:rPr>
          <w:sz w:val="22"/>
          <w:szCs w:val="22"/>
        </w:rPr>
      </w:pPr>
      <w:r>
        <w:rPr>
          <w:sz w:val="22"/>
          <w:szCs w:val="22"/>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06A8D" w:rsidRDefault="00F566E7">
      <w:pPr>
        <w:pStyle w:val="Default"/>
        <w:jc w:val="both"/>
        <w:rPr>
          <w:sz w:val="22"/>
          <w:szCs w:val="22"/>
        </w:rPr>
      </w:pPr>
      <w:r>
        <w:rPr>
          <w:sz w:val="22"/>
          <w:szCs w:val="22"/>
        </w:rPr>
        <w:t xml:space="preserve">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w:t>
      </w:r>
      <w:r>
        <w:rPr>
          <w:sz w:val="22"/>
          <w:szCs w:val="22"/>
        </w:rPr>
        <w:lastRenderedPageBreak/>
        <w:t>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указанного договора, не возвращаются.</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5. ОПРЕДЕЛЕНИЕ УЧАСТНИКОВ АУКЦИОНА</w:t>
      </w:r>
    </w:p>
    <w:p w:rsidR="00306A8D" w:rsidRDefault="00F566E7">
      <w:pPr>
        <w:pStyle w:val="Default"/>
        <w:jc w:val="both"/>
        <w:rPr>
          <w:sz w:val="22"/>
          <w:szCs w:val="22"/>
          <w:lang w:val="ru-RU"/>
        </w:rPr>
      </w:pPr>
      <w:r>
        <w:rPr>
          <w:b/>
          <w:bCs/>
          <w:sz w:val="22"/>
          <w:szCs w:val="22"/>
        </w:rPr>
        <w:t>Дата, время и место определения участников аукциона:</w:t>
      </w:r>
      <w:r>
        <w:rPr>
          <w:color w:val="FF0000"/>
          <w:sz w:val="22"/>
          <w:szCs w:val="22"/>
        </w:rPr>
        <w:t xml:space="preserve"> 28 </w:t>
      </w:r>
      <w:r>
        <w:rPr>
          <w:color w:val="FF0000"/>
          <w:sz w:val="22"/>
          <w:szCs w:val="22"/>
          <w:lang w:val="ru-RU"/>
        </w:rPr>
        <w:t xml:space="preserve">декабря  </w:t>
      </w:r>
      <w:r>
        <w:rPr>
          <w:color w:val="FF0000"/>
          <w:sz w:val="22"/>
          <w:szCs w:val="22"/>
        </w:rPr>
        <w:t xml:space="preserve">2016 года в 14-00 часов </w:t>
      </w:r>
      <w:r>
        <w:rPr>
          <w:color w:val="00000A"/>
          <w:sz w:val="22"/>
          <w:szCs w:val="22"/>
        </w:rPr>
        <w:t>по адресу:</w:t>
      </w:r>
      <w:r>
        <w:rPr>
          <w:color w:val="FF0000"/>
          <w:sz w:val="22"/>
          <w:szCs w:val="22"/>
        </w:rPr>
        <w:t xml:space="preserve"> </w:t>
      </w:r>
      <w:r>
        <w:rPr>
          <w:sz w:val="22"/>
          <w:szCs w:val="22"/>
          <w:lang w:val="ru-RU"/>
        </w:rPr>
        <w:t xml:space="preserve">Саратовская область, Воскресенский район, с.Воскресенское, ул.Шеина, д.34, </w:t>
      </w:r>
      <w:r>
        <w:rPr>
          <w:sz w:val="22"/>
          <w:szCs w:val="22"/>
        </w:rPr>
        <w:t xml:space="preserve">здание </w:t>
      </w:r>
      <w:r>
        <w:rPr>
          <w:sz w:val="22"/>
          <w:szCs w:val="22"/>
          <w:lang w:val="ru-RU"/>
        </w:rPr>
        <w:t>администрации Воскресенского муниципального района.</w:t>
      </w:r>
    </w:p>
    <w:p w:rsidR="00306A8D" w:rsidRDefault="00F566E7">
      <w:pPr>
        <w:pStyle w:val="Default"/>
        <w:jc w:val="both"/>
        <w:rPr>
          <w:b/>
          <w:bCs/>
          <w:sz w:val="22"/>
          <w:szCs w:val="22"/>
        </w:rPr>
      </w:pPr>
      <w:r>
        <w:rPr>
          <w:b/>
          <w:bCs/>
          <w:sz w:val="22"/>
          <w:szCs w:val="22"/>
        </w:rPr>
        <w:t>Заявитель не допускается к участию в аукционе в следующих случаях:</w:t>
      </w:r>
    </w:p>
    <w:p w:rsidR="00306A8D" w:rsidRDefault="00F566E7">
      <w:pPr>
        <w:pStyle w:val="Default"/>
        <w:jc w:val="both"/>
        <w:rPr>
          <w:sz w:val="22"/>
          <w:szCs w:val="22"/>
        </w:rPr>
      </w:pPr>
      <w:r>
        <w:rPr>
          <w:sz w:val="22"/>
          <w:szCs w:val="22"/>
        </w:rPr>
        <w:t>- непредставление необходимых для участия в аукционе документов или представление недостоверных сведений;</w:t>
      </w:r>
    </w:p>
    <w:p w:rsidR="00306A8D" w:rsidRDefault="00F566E7">
      <w:pPr>
        <w:pStyle w:val="Default"/>
        <w:jc w:val="both"/>
        <w:rPr>
          <w:sz w:val="22"/>
          <w:szCs w:val="22"/>
        </w:rPr>
      </w:pPr>
      <w:r>
        <w:rPr>
          <w:sz w:val="22"/>
          <w:szCs w:val="22"/>
        </w:rPr>
        <w:t>- не поступление задатка на дату рассмотрения заявок на участие в аукционе;</w:t>
      </w:r>
    </w:p>
    <w:p w:rsidR="00306A8D" w:rsidRDefault="00F566E7">
      <w:pPr>
        <w:pStyle w:val="Default"/>
        <w:jc w:val="both"/>
        <w:rPr>
          <w:sz w:val="22"/>
          <w:szCs w:val="22"/>
        </w:rPr>
      </w:pPr>
      <w:r>
        <w:rPr>
          <w:sz w:val="22"/>
          <w:szCs w:val="22"/>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06A8D" w:rsidRDefault="00F566E7">
      <w:pPr>
        <w:pStyle w:val="Default"/>
        <w:jc w:val="both"/>
        <w:rPr>
          <w:sz w:val="22"/>
          <w:szCs w:val="22"/>
        </w:rPr>
      </w:pPr>
      <w:r>
        <w:rPr>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306A8D" w:rsidRDefault="00F566E7">
      <w:pPr>
        <w:pStyle w:val="Default"/>
        <w:jc w:val="both"/>
        <w:rPr>
          <w:sz w:val="22"/>
          <w:szCs w:val="22"/>
        </w:rPr>
      </w:pPr>
      <w:r>
        <w:rPr>
          <w:sz w:val="22"/>
          <w:szCs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6A8D" w:rsidRDefault="00F566E7">
      <w:pPr>
        <w:pStyle w:val="Default"/>
        <w:jc w:val="both"/>
        <w:rPr>
          <w:sz w:val="22"/>
          <w:szCs w:val="22"/>
        </w:rPr>
      </w:pPr>
      <w:r>
        <w:rPr>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06A8D" w:rsidRDefault="00F566E7">
      <w:pPr>
        <w:pStyle w:val="Default"/>
        <w:jc w:val="both"/>
        <w:rPr>
          <w:sz w:val="22"/>
          <w:szCs w:val="22"/>
        </w:rPr>
      </w:pPr>
      <w:r>
        <w:rPr>
          <w:sz w:val="22"/>
          <w:szCs w:val="22"/>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6A8D" w:rsidRDefault="00F566E7">
      <w:pPr>
        <w:pStyle w:val="Default"/>
        <w:jc w:val="both"/>
        <w:rPr>
          <w:sz w:val="22"/>
          <w:szCs w:val="22"/>
        </w:rPr>
      </w:pPr>
      <w:r>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6A8D" w:rsidRDefault="00F566E7">
      <w:pPr>
        <w:pStyle w:val="Default"/>
        <w:jc w:val="both"/>
        <w:rPr>
          <w:sz w:val="22"/>
          <w:szCs w:val="22"/>
        </w:rPr>
      </w:pPr>
      <w:r>
        <w:rPr>
          <w:sz w:val="22"/>
          <w:szCs w:val="22"/>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аукциона.</w:t>
      </w:r>
    </w:p>
    <w:p w:rsidR="00306A8D" w:rsidRDefault="00F566E7">
      <w:pPr>
        <w:pStyle w:val="Default"/>
        <w:jc w:val="both"/>
        <w:rPr>
          <w:sz w:val="22"/>
          <w:szCs w:val="22"/>
        </w:rPr>
      </w:pPr>
      <w:r>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w:t>
      </w:r>
      <w:r>
        <w:rPr>
          <w:sz w:val="22"/>
          <w:szCs w:val="22"/>
        </w:rPr>
        <w:lastRenderedPageBreak/>
        <w:t>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аукциона.</w:t>
      </w:r>
    </w:p>
    <w:p w:rsidR="00306A8D" w:rsidRDefault="00F566E7">
      <w:pPr>
        <w:pStyle w:val="Default"/>
        <w:jc w:val="both"/>
        <w:rPr>
          <w:sz w:val="22"/>
          <w:szCs w:val="22"/>
        </w:rPr>
      </w:pPr>
      <w:r>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6. ПОРЯДОК ПРОВЕДЕНИЯ АУКЦИОНА</w:t>
      </w:r>
    </w:p>
    <w:p w:rsidR="00306A8D" w:rsidRDefault="00F566E7">
      <w:pPr>
        <w:pStyle w:val="Default"/>
        <w:jc w:val="both"/>
        <w:rPr>
          <w:color w:val="FF0000"/>
          <w:sz w:val="22"/>
          <w:szCs w:val="22"/>
          <w:lang w:val="ru-RU"/>
        </w:rPr>
      </w:pPr>
      <w:r>
        <w:rPr>
          <w:b/>
          <w:bCs/>
          <w:sz w:val="22"/>
          <w:szCs w:val="22"/>
        </w:rPr>
        <w:t xml:space="preserve">Дата, время и место проведения аукциона: </w:t>
      </w:r>
      <w:r>
        <w:rPr>
          <w:color w:val="FF0000"/>
          <w:sz w:val="22"/>
          <w:szCs w:val="22"/>
          <w:lang w:val="ru-RU"/>
        </w:rPr>
        <w:t>29</w:t>
      </w:r>
      <w:r>
        <w:rPr>
          <w:color w:val="FF0000"/>
          <w:sz w:val="22"/>
          <w:szCs w:val="22"/>
        </w:rPr>
        <w:t xml:space="preserve"> </w:t>
      </w:r>
      <w:r>
        <w:rPr>
          <w:color w:val="FF0000"/>
          <w:sz w:val="22"/>
          <w:szCs w:val="22"/>
          <w:lang w:val="ru-RU"/>
        </w:rPr>
        <w:t>декабря</w:t>
      </w:r>
      <w:r>
        <w:rPr>
          <w:color w:val="FF0000"/>
          <w:sz w:val="22"/>
          <w:szCs w:val="22"/>
        </w:rPr>
        <w:t xml:space="preserve"> 2016 года в 15-30 часов </w:t>
      </w:r>
      <w:r>
        <w:rPr>
          <w:sz w:val="22"/>
          <w:szCs w:val="22"/>
        </w:rPr>
        <w:t xml:space="preserve">по адресу: </w:t>
      </w:r>
      <w:r>
        <w:rPr>
          <w:color w:val="FF0000"/>
          <w:sz w:val="22"/>
          <w:szCs w:val="22"/>
          <w:lang w:val="ru-RU"/>
        </w:rPr>
        <w:t xml:space="preserve">Саратовская область, Воскресенский район, с.Воскресенское, ул.Шеина, д.34, </w:t>
      </w:r>
      <w:r>
        <w:rPr>
          <w:color w:val="FF0000"/>
          <w:sz w:val="22"/>
          <w:szCs w:val="22"/>
        </w:rPr>
        <w:t xml:space="preserve">здание </w:t>
      </w:r>
      <w:r>
        <w:rPr>
          <w:color w:val="FF0000"/>
          <w:sz w:val="22"/>
          <w:szCs w:val="22"/>
          <w:lang w:val="ru-RU"/>
        </w:rPr>
        <w:t>администрации Воскресенского муниципального района.</w:t>
      </w:r>
    </w:p>
    <w:p w:rsidR="00306A8D" w:rsidRDefault="00F566E7">
      <w:pPr>
        <w:pStyle w:val="Default"/>
        <w:jc w:val="both"/>
        <w:rPr>
          <w:b/>
          <w:bCs/>
          <w:sz w:val="22"/>
          <w:szCs w:val="22"/>
        </w:rPr>
      </w:pPr>
      <w:r>
        <w:rPr>
          <w:b/>
          <w:bCs/>
          <w:sz w:val="22"/>
          <w:szCs w:val="22"/>
        </w:rPr>
        <w:t>Порядок проведения аукциона:</w:t>
      </w:r>
    </w:p>
    <w:p w:rsidR="00306A8D" w:rsidRDefault="00F566E7">
      <w:pPr>
        <w:pStyle w:val="Default"/>
        <w:spacing w:after="6"/>
        <w:jc w:val="both"/>
        <w:rPr>
          <w:sz w:val="22"/>
          <w:szCs w:val="22"/>
        </w:rPr>
      </w:pPr>
      <w:r>
        <w:rPr>
          <w:sz w:val="22"/>
          <w:szCs w:val="22"/>
        </w:rPr>
        <w:t>- аукцион ведет аукционист;</w:t>
      </w:r>
    </w:p>
    <w:p w:rsidR="00306A8D" w:rsidRDefault="00F566E7">
      <w:pPr>
        <w:pStyle w:val="Default"/>
        <w:spacing w:after="6"/>
        <w:jc w:val="both"/>
        <w:rPr>
          <w:sz w:val="22"/>
          <w:szCs w:val="22"/>
        </w:rPr>
      </w:pPr>
      <w:r>
        <w:rPr>
          <w:sz w:val="22"/>
          <w:szCs w:val="22"/>
        </w:rPr>
        <w:t>- аукцион начинается с оглашения наименования, основных характеристик и начальной цены земельного участка, «шага аукциона» и порядка проведения аукциона;</w:t>
      </w:r>
    </w:p>
    <w:p w:rsidR="00306A8D" w:rsidRDefault="00F566E7">
      <w:pPr>
        <w:pStyle w:val="Default"/>
        <w:spacing w:after="6"/>
        <w:jc w:val="both"/>
        <w:rPr>
          <w:sz w:val="22"/>
          <w:szCs w:val="22"/>
        </w:rPr>
      </w:pPr>
      <w:r>
        <w:rPr>
          <w:sz w:val="22"/>
          <w:szCs w:val="22"/>
        </w:rPr>
        <w:t>- участники поднимают выданные им пронумерованные билеты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306A8D" w:rsidRDefault="00F566E7">
      <w:pPr>
        <w:pStyle w:val="Default"/>
        <w:spacing w:after="6"/>
        <w:jc w:val="both"/>
        <w:rPr>
          <w:sz w:val="22"/>
          <w:szCs w:val="22"/>
        </w:rPr>
      </w:pPr>
      <w:r>
        <w:rPr>
          <w:sz w:val="22"/>
          <w:szCs w:val="22"/>
        </w:rPr>
        <w:t>-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06A8D" w:rsidRDefault="00F566E7">
      <w:pPr>
        <w:pStyle w:val="Default"/>
        <w:spacing w:after="6"/>
        <w:jc w:val="both"/>
        <w:rPr>
          <w:sz w:val="22"/>
          <w:szCs w:val="22"/>
        </w:rPr>
      </w:pPr>
      <w:r>
        <w:rPr>
          <w:sz w:val="22"/>
          <w:szCs w:val="22"/>
        </w:rPr>
        <w:t>- при отсутствии участников аукциона, готовых купить земельные участки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билет, аукцион завершается. Победителем аукциона признается тот участник, номер билета которого был назван последним;</w:t>
      </w:r>
    </w:p>
    <w:p w:rsidR="00306A8D" w:rsidRDefault="00F566E7">
      <w:pPr>
        <w:pStyle w:val="Default"/>
        <w:jc w:val="both"/>
        <w:rPr>
          <w:sz w:val="22"/>
          <w:szCs w:val="22"/>
        </w:rPr>
      </w:pPr>
      <w:r>
        <w:rPr>
          <w:sz w:val="22"/>
          <w:szCs w:val="22"/>
        </w:rPr>
        <w:t>- по завершении аукциона аукционист объявляет о продаже земельных участков, называет цену продажи земельных участков и номер билета победителя аукциона.</w:t>
      </w:r>
    </w:p>
    <w:p w:rsidR="00306A8D" w:rsidRDefault="00F566E7">
      <w:pPr>
        <w:pStyle w:val="Default"/>
        <w:jc w:val="both"/>
        <w:rPr>
          <w:sz w:val="22"/>
          <w:szCs w:val="22"/>
        </w:rPr>
      </w:pPr>
      <w:r>
        <w:rPr>
          <w:sz w:val="22"/>
          <w:szCs w:val="22"/>
        </w:rPr>
        <w:t>Победителем признается участник, предложивший наиболее высокую цену за выставленный на аукцион земельный участок – лот.</w:t>
      </w:r>
    </w:p>
    <w:p w:rsidR="00306A8D" w:rsidRDefault="00306A8D">
      <w:pPr>
        <w:pStyle w:val="Default"/>
        <w:jc w:val="both"/>
        <w:rPr>
          <w:sz w:val="22"/>
          <w:szCs w:val="22"/>
        </w:rPr>
      </w:pPr>
    </w:p>
    <w:p w:rsidR="00306A8D" w:rsidRDefault="00F566E7">
      <w:pPr>
        <w:pStyle w:val="Default"/>
        <w:jc w:val="both"/>
        <w:rPr>
          <w:b/>
          <w:bCs/>
          <w:sz w:val="22"/>
          <w:szCs w:val="22"/>
        </w:rPr>
      </w:pPr>
      <w:r>
        <w:rPr>
          <w:b/>
          <w:bCs/>
          <w:sz w:val="22"/>
          <w:szCs w:val="22"/>
        </w:rPr>
        <w:t>7. ОФОРМЛЕНИЕ РЕЗУЛЬТАТОВ АУКЦИОНА</w:t>
      </w:r>
    </w:p>
    <w:p w:rsidR="00306A8D" w:rsidRDefault="00F566E7">
      <w:pPr>
        <w:pStyle w:val="Default"/>
        <w:jc w:val="both"/>
        <w:rPr>
          <w:color w:val="FF0000"/>
          <w:sz w:val="22"/>
          <w:szCs w:val="22"/>
          <w:lang w:val="ru-RU"/>
        </w:rPr>
      </w:pPr>
      <w:r>
        <w:rPr>
          <w:b/>
          <w:bCs/>
          <w:sz w:val="22"/>
          <w:szCs w:val="22"/>
        </w:rPr>
        <w:t xml:space="preserve">Дата, время и место подведения итогов аукциона: </w:t>
      </w:r>
      <w:r>
        <w:rPr>
          <w:color w:val="FF0000"/>
          <w:sz w:val="22"/>
          <w:szCs w:val="22"/>
          <w:lang w:val="ru-RU"/>
        </w:rPr>
        <w:t>29</w:t>
      </w:r>
      <w:r>
        <w:rPr>
          <w:color w:val="FF0000"/>
          <w:sz w:val="22"/>
          <w:szCs w:val="22"/>
        </w:rPr>
        <w:t xml:space="preserve"> </w:t>
      </w:r>
      <w:r>
        <w:rPr>
          <w:color w:val="FF0000"/>
          <w:sz w:val="22"/>
          <w:szCs w:val="22"/>
          <w:lang w:val="ru-RU"/>
        </w:rPr>
        <w:t>декабря</w:t>
      </w:r>
      <w:r>
        <w:rPr>
          <w:color w:val="FF0000"/>
          <w:sz w:val="22"/>
          <w:szCs w:val="22"/>
        </w:rPr>
        <w:t xml:space="preserve"> 2016 года после завершения аукциона, по адресу: </w:t>
      </w:r>
      <w:r>
        <w:rPr>
          <w:color w:val="FF0000"/>
          <w:sz w:val="22"/>
          <w:szCs w:val="22"/>
          <w:lang w:val="ru-RU"/>
        </w:rPr>
        <w:t xml:space="preserve">Саратовская область, Воскресенский район, с.Воскресенское, ул.Шеина, д.34, </w:t>
      </w:r>
      <w:r>
        <w:rPr>
          <w:color w:val="FF0000"/>
          <w:sz w:val="22"/>
          <w:szCs w:val="22"/>
        </w:rPr>
        <w:t xml:space="preserve">здание </w:t>
      </w:r>
      <w:r>
        <w:rPr>
          <w:color w:val="FF0000"/>
          <w:sz w:val="22"/>
          <w:szCs w:val="22"/>
          <w:lang w:val="ru-RU"/>
        </w:rPr>
        <w:t>администрации Воскресенского муниципального района.</w:t>
      </w:r>
    </w:p>
    <w:p w:rsidR="00306A8D" w:rsidRDefault="00F566E7">
      <w:pPr>
        <w:pStyle w:val="Default"/>
        <w:jc w:val="both"/>
        <w:rPr>
          <w:sz w:val="22"/>
          <w:szCs w:val="22"/>
        </w:rPr>
      </w:pPr>
      <w:r>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06A8D" w:rsidRDefault="00F566E7">
      <w:pPr>
        <w:pStyle w:val="Default"/>
        <w:jc w:val="both"/>
        <w:rPr>
          <w:sz w:val="22"/>
          <w:szCs w:val="22"/>
        </w:rPr>
      </w:pPr>
      <w:r>
        <w:rPr>
          <w:sz w:val="22"/>
          <w:szCs w:val="22"/>
        </w:rPr>
        <w:t>сведения о месте, дате и времени проведения аукциона;</w:t>
      </w:r>
    </w:p>
    <w:p w:rsidR="00306A8D" w:rsidRDefault="00F566E7">
      <w:pPr>
        <w:pStyle w:val="Default"/>
        <w:jc w:val="both"/>
        <w:rPr>
          <w:sz w:val="22"/>
          <w:szCs w:val="22"/>
        </w:rPr>
      </w:pPr>
      <w:r>
        <w:rPr>
          <w:sz w:val="22"/>
          <w:szCs w:val="22"/>
        </w:rPr>
        <w:lastRenderedPageBreak/>
        <w:t>предмет аукциона, в том числе сведения о местоположении и площади земельного участка;</w:t>
      </w:r>
    </w:p>
    <w:p w:rsidR="00306A8D" w:rsidRDefault="00F566E7">
      <w:pPr>
        <w:pStyle w:val="Default"/>
        <w:jc w:val="both"/>
        <w:rPr>
          <w:sz w:val="22"/>
          <w:szCs w:val="22"/>
        </w:rPr>
      </w:pPr>
      <w:r>
        <w:rPr>
          <w:sz w:val="22"/>
          <w:szCs w:val="22"/>
        </w:rPr>
        <w:t>сведения об участниках аукциона, о начальной цене аукциона, последнем и предпоследнем предложениях о цене аукциона;</w:t>
      </w:r>
    </w:p>
    <w:p w:rsidR="00306A8D" w:rsidRDefault="00F566E7">
      <w:pPr>
        <w:pStyle w:val="Default"/>
        <w:jc w:val="both"/>
        <w:rPr>
          <w:sz w:val="22"/>
          <w:szCs w:val="22"/>
        </w:rPr>
      </w:pPr>
      <w:r>
        <w:rPr>
          <w:sz w:val="22"/>
          <w:szCs w:val="22"/>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аукциона;</w:t>
      </w:r>
    </w:p>
    <w:p w:rsidR="00306A8D" w:rsidRDefault="00F566E7">
      <w:pPr>
        <w:pStyle w:val="Default"/>
        <w:jc w:val="both"/>
        <w:rPr>
          <w:sz w:val="22"/>
          <w:szCs w:val="22"/>
        </w:rPr>
      </w:pPr>
      <w:proofErr w:type="gramStart"/>
      <w:r>
        <w:rPr>
          <w:sz w:val="22"/>
          <w:szCs w:val="22"/>
        </w:rPr>
        <w:t>сведения</w:t>
      </w:r>
      <w:proofErr w:type="gramEnd"/>
      <w:r>
        <w:rPr>
          <w:sz w:val="22"/>
          <w:szCs w:val="22"/>
        </w:rPr>
        <w:t xml:space="preserve"> о последнем предложении о цене аукциона.</w:t>
      </w:r>
    </w:p>
    <w:p w:rsidR="00306A8D" w:rsidRDefault="00F566E7">
      <w:pPr>
        <w:pStyle w:val="Default"/>
        <w:jc w:val="both"/>
        <w:rPr>
          <w:sz w:val="22"/>
          <w:szCs w:val="22"/>
        </w:rPr>
      </w:pPr>
      <w:r>
        <w:rPr>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8. ЗАКЛЮЧЕНИЕ ДОГОВОРА КУПЛИ-ПРОДАЖИ</w:t>
      </w:r>
    </w:p>
    <w:p w:rsidR="00306A8D" w:rsidRDefault="00F566E7">
      <w:pPr>
        <w:pStyle w:val="Default"/>
        <w:jc w:val="both"/>
        <w:rPr>
          <w:sz w:val="22"/>
          <w:szCs w:val="22"/>
        </w:rPr>
      </w:pPr>
      <w:r>
        <w:rPr>
          <w:sz w:val="22"/>
          <w:szCs w:val="22"/>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306A8D" w:rsidRDefault="00F566E7">
      <w:pPr>
        <w:pStyle w:val="Default"/>
        <w:jc w:val="both"/>
        <w:rPr>
          <w:sz w:val="22"/>
          <w:szCs w:val="22"/>
        </w:rPr>
      </w:pPr>
      <w:r>
        <w:rPr>
          <w:sz w:val="22"/>
          <w:szCs w:val="22"/>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приобретаемого земельного участка.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указанных договоров, не возвращаются.</w:t>
      </w:r>
    </w:p>
    <w:p w:rsidR="00306A8D" w:rsidRDefault="00F566E7">
      <w:pPr>
        <w:pStyle w:val="Default"/>
        <w:jc w:val="both"/>
        <w:rPr>
          <w:sz w:val="22"/>
          <w:szCs w:val="22"/>
        </w:rPr>
      </w:pPr>
      <w:r>
        <w:rPr>
          <w:sz w:val="22"/>
          <w:szCs w:val="22"/>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06A8D" w:rsidRDefault="00F566E7">
      <w:pPr>
        <w:pStyle w:val="Default"/>
        <w:jc w:val="both"/>
        <w:rPr>
          <w:sz w:val="22"/>
          <w:szCs w:val="22"/>
        </w:rPr>
      </w:pPr>
      <w:r>
        <w:rPr>
          <w:sz w:val="22"/>
          <w:szCs w:val="22"/>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06A8D" w:rsidRDefault="00F566E7">
      <w:pPr>
        <w:pStyle w:val="Default"/>
        <w:jc w:val="both"/>
        <w:rPr>
          <w:sz w:val="22"/>
          <w:szCs w:val="22"/>
        </w:rPr>
      </w:pPr>
      <w:r>
        <w:rPr>
          <w:sz w:val="22"/>
          <w:szCs w:val="22"/>
        </w:rPr>
        <w:t>Проект договора купли-продажи приведен в Приложении 2 к настоящему извещению.</w:t>
      </w:r>
    </w:p>
    <w:p w:rsidR="00306A8D" w:rsidRDefault="00F566E7">
      <w:pPr>
        <w:pStyle w:val="Default"/>
        <w:jc w:val="both"/>
        <w:rPr>
          <w:sz w:val="22"/>
          <w:szCs w:val="22"/>
        </w:rPr>
      </w:pPr>
      <w:r>
        <w:rPr>
          <w:sz w:val="22"/>
          <w:szCs w:val="22"/>
        </w:rPr>
        <w:t>Право собственности на земельный участок переходит к покупателю в порядке, установленном действующим законодательством Российской Федерации. Расходы на оформление права собственности оплачивает покупатель.</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9. ПРИЗНАНИЕ АУКЦИОНА НЕСОСТОЯВШИМСЯ. ОТМЕНА АУКЦИОНА</w:t>
      </w:r>
    </w:p>
    <w:p w:rsidR="00306A8D" w:rsidRDefault="00F566E7">
      <w:pPr>
        <w:pStyle w:val="Default"/>
        <w:jc w:val="both"/>
        <w:rPr>
          <w:sz w:val="22"/>
          <w:szCs w:val="22"/>
        </w:rPr>
      </w:pPr>
      <w:r>
        <w:rPr>
          <w:sz w:val="22"/>
          <w:szCs w:val="22"/>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rPr>
          <w:sz w:val="22"/>
          <w:szCs w:val="22"/>
        </w:rP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6A8D" w:rsidRDefault="00F566E7">
      <w:pPr>
        <w:pStyle w:val="Default"/>
        <w:jc w:val="both"/>
        <w:rPr>
          <w:sz w:val="22"/>
          <w:szCs w:val="22"/>
        </w:rPr>
      </w:pPr>
      <w:r>
        <w:rPr>
          <w:sz w:val="22"/>
          <w:szCs w:val="22"/>
        </w:rPr>
        <w:t>Организатор аукциона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06A8D" w:rsidRDefault="00306A8D">
      <w:pPr>
        <w:pStyle w:val="Default"/>
        <w:jc w:val="both"/>
        <w:rPr>
          <w:b/>
          <w:bCs/>
          <w:sz w:val="22"/>
          <w:szCs w:val="22"/>
        </w:rPr>
      </w:pPr>
    </w:p>
    <w:p w:rsidR="00306A8D" w:rsidRDefault="00F566E7">
      <w:pPr>
        <w:pStyle w:val="Default"/>
        <w:jc w:val="both"/>
        <w:rPr>
          <w:b/>
          <w:bCs/>
          <w:sz w:val="22"/>
          <w:szCs w:val="22"/>
        </w:rPr>
      </w:pPr>
      <w:r>
        <w:rPr>
          <w:b/>
          <w:bCs/>
          <w:sz w:val="22"/>
          <w:szCs w:val="22"/>
        </w:rPr>
        <w:t>10. ЗАКЛЮЧИТЕЛЬНЫЕ ПОЛОЖЕНИЯ</w:t>
      </w:r>
    </w:p>
    <w:p w:rsidR="00306A8D" w:rsidRDefault="00F566E7">
      <w:pPr>
        <w:pStyle w:val="Default"/>
        <w:jc w:val="both"/>
        <w:rPr>
          <w:sz w:val="22"/>
          <w:szCs w:val="22"/>
        </w:rPr>
      </w:pPr>
      <w:r>
        <w:rPr>
          <w:sz w:val="22"/>
          <w:szCs w:val="22"/>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6A8D" w:rsidRDefault="00306A8D">
      <w:pPr>
        <w:pStyle w:val="Default"/>
        <w:jc w:val="both"/>
        <w:rPr>
          <w:sz w:val="22"/>
          <w:szCs w:val="22"/>
        </w:rPr>
      </w:pPr>
    </w:p>
    <w:p w:rsidR="00306A8D" w:rsidRDefault="00306A8D">
      <w:pPr>
        <w:pStyle w:val="Default"/>
        <w:jc w:val="both"/>
        <w:rPr>
          <w:sz w:val="16"/>
          <w:szCs w:val="16"/>
          <w:lang w:val="ru-RU"/>
        </w:rPr>
      </w:pPr>
    </w:p>
    <w:p w:rsidR="00306A8D" w:rsidRDefault="00306A8D">
      <w:pPr>
        <w:pStyle w:val="Default"/>
        <w:spacing w:line="227" w:lineRule="exact"/>
        <w:jc w:val="both"/>
        <w:rPr>
          <w:lang w:val="ru-RU"/>
        </w:rPr>
      </w:pPr>
    </w:p>
    <w:p w:rsidR="00306A8D" w:rsidRDefault="00306A8D">
      <w:pPr>
        <w:pStyle w:val="Default"/>
        <w:spacing w:line="227" w:lineRule="exact"/>
        <w:jc w:val="both"/>
        <w:rPr>
          <w:lang w:val="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ind w:right="-141" w:hanging="1"/>
        <w:rPr>
          <w:rFonts w:eastAsia="Times New Roman" w:cs="Times New Roman"/>
          <w:sz w:val="28"/>
          <w:szCs w:val="28"/>
          <w:lang w:eastAsia="ru-RU"/>
        </w:rPr>
      </w:pPr>
    </w:p>
    <w:p w:rsidR="00306A8D" w:rsidRDefault="00306A8D">
      <w:pPr>
        <w:pStyle w:val="Default"/>
        <w:jc w:val="right"/>
      </w:pPr>
    </w:p>
    <w:p w:rsidR="00306A8D" w:rsidRDefault="00306A8D">
      <w:pPr>
        <w:pStyle w:val="Default"/>
        <w:jc w:val="right"/>
      </w:pPr>
    </w:p>
    <w:p w:rsidR="00306A8D" w:rsidRDefault="00306A8D">
      <w:pPr>
        <w:pStyle w:val="Default"/>
        <w:jc w:val="right"/>
      </w:pPr>
    </w:p>
    <w:p w:rsidR="00306A8D" w:rsidRDefault="00306A8D">
      <w:pPr>
        <w:pStyle w:val="Default"/>
        <w:jc w:val="right"/>
      </w:pPr>
    </w:p>
    <w:p w:rsidR="00306A8D" w:rsidRDefault="00306A8D">
      <w:pPr>
        <w:pStyle w:val="Default"/>
        <w:jc w:val="right"/>
      </w:pPr>
    </w:p>
    <w:p w:rsidR="00456CCF" w:rsidRDefault="00456CCF">
      <w:pPr>
        <w:pStyle w:val="Default"/>
        <w:jc w:val="right"/>
        <w:rPr>
          <w:sz w:val="22"/>
          <w:szCs w:val="22"/>
          <w:lang w:val="ru-RU"/>
        </w:rPr>
      </w:pPr>
    </w:p>
    <w:p w:rsidR="00456CCF" w:rsidRDefault="00456CCF">
      <w:pPr>
        <w:pStyle w:val="Default"/>
        <w:jc w:val="right"/>
        <w:rPr>
          <w:sz w:val="22"/>
          <w:szCs w:val="22"/>
          <w:lang w:val="ru-RU"/>
        </w:rPr>
      </w:pPr>
    </w:p>
    <w:p w:rsidR="00456CCF" w:rsidRDefault="00456CCF">
      <w:pPr>
        <w:pStyle w:val="Default"/>
        <w:jc w:val="right"/>
        <w:rPr>
          <w:sz w:val="22"/>
          <w:szCs w:val="22"/>
          <w:lang w:val="ru-RU"/>
        </w:rPr>
      </w:pPr>
    </w:p>
    <w:p w:rsidR="00456CCF" w:rsidRDefault="00456CCF">
      <w:pPr>
        <w:pStyle w:val="Default"/>
        <w:jc w:val="right"/>
        <w:rPr>
          <w:sz w:val="22"/>
          <w:szCs w:val="22"/>
          <w:lang w:val="ru-RU"/>
        </w:rPr>
      </w:pPr>
    </w:p>
    <w:p w:rsidR="00306A8D" w:rsidRDefault="00F566E7">
      <w:pPr>
        <w:pStyle w:val="Default"/>
        <w:jc w:val="right"/>
        <w:rPr>
          <w:sz w:val="22"/>
          <w:szCs w:val="22"/>
        </w:rPr>
      </w:pPr>
      <w:r>
        <w:rPr>
          <w:sz w:val="22"/>
          <w:szCs w:val="22"/>
        </w:rPr>
        <w:t xml:space="preserve"> ПРИЛОЖЕНИЕ  №1</w:t>
      </w:r>
    </w:p>
    <w:p w:rsidR="00306A8D" w:rsidRDefault="00F566E7">
      <w:pPr>
        <w:pStyle w:val="Default"/>
        <w:jc w:val="right"/>
        <w:rPr>
          <w:sz w:val="22"/>
          <w:szCs w:val="22"/>
        </w:rPr>
      </w:pPr>
      <w:r>
        <w:rPr>
          <w:sz w:val="22"/>
          <w:szCs w:val="22"/>
        </w:rPr>
        <w:t xml:space="preserve">                                                                                                                             </w:t>
      </w:r>
      <w:proofErr w:type="gramStart"/>
      <w:r>
        <w:rPr>
          <w:sz w:val="22"/>
          <w:szCs w:val="22"/>
        </w:rPr>
        <w:t>к</w:t>
      </w:r>
      <w:proofErr w:type="gramEnd"/>
      <w:r>
        <w:rPr>
          <w:sz w:val="22"/>
          <w:szCs w:val="22"/>
        </w:rPr>
        <w:t xml:space="preserve"> извещению о проведении аукциона</w:t>
      </w:r>
    </w:p>
    <w:p w:rsidR="00306A8D" w:rsidRDefault="00306A8D">
      <w:pPr>
        <w:pStyle w:val="Default"/>
        <w:jc w:val="both"/>
        <w:rPr>
          <w:sz w:val="22"/>
          <w:szCs w:val="22"/>
        </w:rPr>
      </w:pPr>
    </w:p>
    <w:p w:rsidR="00306A8D" w:rsidRDefault="00F566E7">
      <w:pPr>
        <w:pStyle w:val="Default"/>
        <w:jc w:val="both"/>
        <w:rPr>
          <w:sz w:val="22"/>
          <w:szCs w:val="22"/>
        </w:rPr>
      </w:pPr>
      <w:r>
        <w:rPr>
          <w:sz w:val="22"/>
          <w:szCs w:val="22"/>
        </w:rPr>
        <w:t xml:space="preserve">                                                                                            </w:t>
      </w:r>
    </w:p>
    <w:p w:rsidR="00306A8D" w:rsidRDefault="00F566E7">
      <w:pPr>
        <w:pStyle w:val="Default"/>
        <w:jc w:val="both"/>
        <w:rPr>
          <w:sz w:val="22"/>
          <w:szCs w:val="22"/>
        </w:rPr>
      </w:pPr>
      <w:r>
        <w:rPr>
          <w:sz w:val="22"/>
          <w:szCs w:val="22"/>
        </w:rPr>
        <w:t xml:space="preserve">                                                                                                                             ОРГАНИЗАТОРУ АУКЦИОНА</w:t>
      </w:r>
    </w:p>
    <w:p w:rsidR="00306A8D" w:rsidRDefault="00F566E7">
      <w:pPr>
        <w:pStyle w:val="Default"/>
        <w:jc w:val="both"/>
        <w:rPr>
          <w:rStyle w:val="1"/>
          <w:sz w:val="22"/>
          <w:szCs w:val="22"/>
          <w:lang w:val="ru-RU"/>
        </w:rPr>
      </w:pPr>
      <w:r>
        <w:rPr>
          <w:rStyle w:val="1"/>
          <w:sz w:val="22"/>
          <w:szCs w:val="22"/>
          <w:lang w:val="ru-RU"/>
        </w:rPr>
        <w:t xml:space="preserve">                                                                                                                             Администрации Воскресенского</w:t>
      </w:r>
    </w:p>
    <w:p w:rsidR="00306A8D" w:rsidRDefault="00F566E7">
      <w:pPr>
        <w:pStyle w:val="Default"/>
        <w:jc w:val="both"/>
        <w:rPr>
          <w:rStyle w:val="1"/>
          <w:sz w:val="22"/>
          <w:szCs w:val="22"/>
          <w:lang w:val="ru-RU"/>
        </w:rPr>
      </w:pPr>
      <w:r>
        <w:rPr>
          <w:rStyle w:val="1"/>
          <w:sz w:val="22"/>
          <w:szCs w:val="22"/>
          <w:lang w:val="ru-RU"/>
        </w:rPr>
        <w:t xml:space="preserve">                                                                                                                             муниципального образования</w:t>
      </w:r>
    </w:p>
    <w:p w:rsidR="00306A8D" w:rsidRDefault="00306A8D">
      <w:pPr>
        <w:pStyle w:val="Default"/>
        <w:jc w:val="both"/>
        <w:rPr>
          <w:sz w:val="22"/>
          <w:szCs w:val="22"/>
        </w:rPr>
      </w:pPr>
    </w:p>
    <w:p w:rsidR="00306A8D" w:rsidRDefault="00F566E7">
      <w:pPr>
        <w:pStyle w:val="Default"/>
        <w:jc w:val="center"/>
        <w:rPr>
          <w:sz w:val="22"/>
          <w:szCs w:val="22"/>
        </w:rPr>
      </w:pPr>
      <w:r>
        <w:rPr>
          <w:sz w:val="22"/>
          <w:szCs w:val="22"/>
        </w:rPr>
        <w:t>ЗАЯВКА</w:t>
      </w:r>
    </w:p>
    <w:p w:rsidR="00306A8D" w:rsidRDefault="00F566E7">
      <w:pPr>
        <w:pStyle w:val="Default"/>
        <w:jc w:val="center"/>
        <w:rPr>
          <w:sz w:val="22"/>
          <w:szCs w:val="22"/>
        </w:rPr>
      </w:pPr>
      <w:r>
        <w:rPr>
          <w:sz w:val="22"/>
          <w:szCs w:val="22"/>
        </w:rPr>
        <w:t>НА УЧАСТИЕ В АУКЦИОНЕ ПО ПРОДАЖЕ</w:t>
      </w:r>
    </w:p>
    <w:p w:rsidR="00306A8D" w:rsidRDefault="00F566E7">
      <w:pPr>
        <w:pStyle w:val="Default"/>
        <w:jc w:val="center"/>
        <w:rPr>
          <w:sz w:val="22"/>
          <w:szCs w:val="22"/>
        </w:rPr>
      </w:pPr>
      <w:r>
        <w:rPr>
          <w:sz w:val="22"/>
          <w:szCs w:val="22"/>
        </w:rPr>
        <w:t>ЗЕМЕЛЬНОГО УЧАСТКА ДЛЯ СЕЛЬСКОХОЗЯЙСТВЕННОГО ИСПОЛЬЗОВАНИЯ</w:t>
      </w:r>
    </w:p>
    <w:p w:rsidR="00306A8D" w:rsidRDefault="00F566E7">
      <w:pPr>
        <w:pStyle w:val="Default"/>
        <w:jc w:val="center"/>
        <w:rPr>
          <w:sz w:val="22"/>
          <w:szCs w:val="22"/>
        </w:rPr>
      </w:pPr>
      <w:r>
        <w:rPr>
          <w:sz w:val="22"/>
          <w:szCs w:val="22"/>
        </w:rPr>
        <w:t>(</w:t>
      </w:r>
      <w:proofErr w:type="gramStart"/>
      <w:r>
        <w:rPr>
          <w:sz w:val="22"/>
          <w:szCs w:val="22"/>
        </w:rPr>
        <w:t>типовая</w:t>
      </w:r>
      <w:proofErr w:type="gramEnd"/>
      <w:r>
        <w:rPr>
          <w:sz w:val="22"/>
          <w:szCs w:val="22"/>
        </w:rPr>
        <w:t xml:space="preserve"> форма)</w:t>
      </w:r>
    </w:p>
    <w:p w:rsidR="00306A8D" w:rsidRDefault="00306A8D">
      <w:pPr>
        <w:pStyle w:val="Default"/>
        <w:rPr>
          <w:sz w:val="22"/>
          <w:szCs w:val="22"/>
        </w:rPr>
      </w:pPr>
    </w:p>
    <w:p w:rsidR="00306A8D" w:rsidRDefault="00F566E7">
      <w:pPr>
        <w:pStyle w:val="Default"/>
        <w:rPr>
          <w:sz w:val="22"/>
          <w:szCs w:val="22"/>
        </w:rPr>
      </w:pPr>
      <w:r>
        <w:rPr>
          <w:sz w:val="22"/>
          <w:szCs w:val="22"/>
        </w:rPr>
        <w:t>"____"____________ 20___г.</w:t>
      </w:r>
    </w:p>
    <w:p w:rsidR="00306A8D" w:rsidRDefault="00F566E7">
      <w:pPr>
        <w:pStyle w:val="Default"/>
        <w:rPr>
          <w:sz w:val="22"/>
          <w:szCs w:val="22"/>
        </w:rPr>
      </w:pPr>
      <w:r>
        <w:rPr>
          <w:sz w:val="22"/>
          <w:szCs w:val="22"/>
        </w:rPr>
        <w:t>_________________________________________________________________________________________</w:t>
      </w:r>
    </w:p>
    <w:p w:rsidR="00306A8D" w:rsidRDefault="00F566E7">
      <w:pPr>
        <w:pStyle w:val="Default"/>
        <w:jc w:val="center"/>
        <w:rPr>
          <w:sz w:val="22"/>
          <w:szCs w:val="22"/>
        </w:rPr>
      </w:pPr>
      <w:r>
        <w:rPr>
          <w:sz w:val="22"/>
          <w:szCs w:val="22"/>
        </w:rPr>
        <w:t>(</w:t>
      </w:r>
      <w:proofErr w:type="gramStart"/>
      <w:r>
        <w:rPr>
          <w:sz w:val="22"/>
          <w:szCs w:val="22"/>
        </w:rPr>
        <w:t>полное</w:t>
      </w:r>
      <w:proofErr w:type="gramEnd"/>
      <w:r>
        <w:rPr>
          <w:sz w:val="22"/>
          <w:szCs w:val="22"/>
        </w:rPr>
        <w:t xml:space="preserve"> наименование юридического лица, подающего заявку)</w:t>
      </w:r>
    </w:p>
    <w:p w:rsidR="00306A8D" w:rsidRDefault="00F566E7">
      <w:pPr>
        <w:pStyle w:val="Default"/>
        <w:rPr>
          <w:sz w:val="22"/>
          <w:szCs w:val="22"/>
        </w:rPr>
      </w:pPr>
      <w:proofErr w:type="gramStart"/>
      <w:r>
        <w:rPr>
          <w:sz w:val="22"/>
          <w:szCs w:val="22"/>
        </w:rPr>
        <w:t>далее</w:t>
      </w:r>
      <w:proofErr w:type="gramEnd"/>
      <w:r>
        <w:rPr>
          <w:sz w:val="22"/>
          <w:szCs w:val="22"/>
        </w:rPr>
        <w:t xml:space="preserve"> именуемый Заявитель,</w:t>
      </w:r>
    </w:p>
    <w:p w:rsidR="00306A8D" w:rsidRDefault="00F566E7">
      <w:pPr>
        <w:pStyle w:val="Default"/>
        <w:rPr>
          <w:sz w:val="22"/>
          <w:szCs w:val="22"/>
        </w:rPr>
      </w:pPr>
      <w:r>
        <w:rPr>
          <w:sz w:val="22"/>
          <w:szCs w:val="22"/>
        </w:rPr>
        <w:t>_________________________________________________________________________________________</w:t>
      </w:r>
    </w:p>
    <w:p w:rsidR="00306A8D" w:rsidRDefault="00F566E7">
      <w:pPr>
        <w:pStyle w:val="Default"/>
        <w:jc w:val="center"/>
        <w:rPr>
          <w:sz w:val="22"/>
          <w:szCs w:val="22"/>
        </w:rPr>
      </w:pPr>
      <w:r>
        <w:rPr>
          <w:sz w:val="22"/>
          <w:szCs w:val="22"/>
        </w:rPr>
        <w:t>(Ф.И.О. и паспортные данные физического лица, подающего заявку)</w:t>
      </w:r>
    </w:p>
    <w:p w:rsidR="00306A8D" w:rsidRDefault="00F566E7">
      <w:pPr>
        <w:pStyle w:val="Default"/>
        <w:rPr>
          <w:sz w:val="22"/>
          <w:szCs w:val="22"/>
        </w:rPr>
      </w:pPr>
      <w:proofErr w:type="gramStart"/>
      <w:r>
        <w:rPr>
          <w:sz w:val="22"/>
          <w:szCs w:val="22"/>
        </w:rPr>
        <w:t>далее</w:t>
      </w:r>
      <w:proofErr w:type="gramEnd"/>
      <w:r>
        <w:rPr>
          <w:sz w:val="22"/>
          <w:szCs w:val="22"/>
        </w:rPr>
        <w:t xml:space="preserve"> именуемый Заявитель, в лице _______________________________________________________</w:t>
      </w:r>
    </w:p>
    <w:p w:rsidR="00306A8D" w:rsidRDefault="00F566E7">
      <w:pPr>
        <w:pStyle w:val="Default"/>
        <w:jc w:val="center"/>
        <w:rPr>
          <w:sz w:val="22"/>
          <w:szCs w:val="22"/>
        </w:rPr>
      </w:pPr>
      <w:r>
        <w:rPr>
          <w:sz w:val="22"/>
          <w:szCs w:val="22"/>
        </w:rPr>
        <w:t xml:space="preserve">                                           (</w:t>
      </w:r>
      <w:proofErr w:type="gramStart"/>
      <w:r>
        <w:rPr>
          <w:sz w:val="22"/>
          <w:szCs w:val="22"/>
        </w:rPr>
        <w:t>фамилия</w:t>
      </w:r>
      <w:proofErr w:type="gramEnd"/>
      <w:r>
        <w:rPr>
          <w:sz w:val="22"/>
          <w:szCs w:val="22"/>
        </w:rPr>
        <w:t>, имя, отчество, должность)</w:t>
      </w:r>
    </w:p>
    <w:p w:rsidR="00306A8D" w:rsidRDefault="00F566E7">
      <w:pPr>
        <w:pStyle w:val="Default"/>
        <w:rPr>
          <w:sz w:val="22"/>
          <w:szCs w:val="22"/>
        </w:rPr>
      </w:pPr>
      <w:r>
        <w:rPr>
          <w:sz w:val="22"/>
          <w:szCs w:val="22"/>
        </w:rPr>
        <w:t>_________________________________________________________________________________________</w:t>
      </w:r>
    </w:p>
    <w:p w:rsidR="00306A8D" w:rsidRDefault="00F566E7">
      <w:pPr>
        <w:pStyle w:val="Default"/>
        <w:rPr>
          <w:sz w:val="22"/>
          <w:szCs w:val="22"/>
        </w:rPr>
      </w:pPr>
      <w:r>
        <w:rPr>
          <w:sz w:val="22"/>
          <w:szCs w:val="22"/>
        </w:rPr>
        <w:t>действующего на основании ________________________________________________ принимая  решение об участии в аукционе по продаже земельного участка:</w:t>
      </w:r>
    </w:p>
    <w:p w:rsidR="00306A8D" w:rsidRDefault="00F566E7">
      <w:pPr>
        <w:pStyle w:val="Default"/>
        <w:rPr>
          <w:sz w:val="22"/>
          <w:szCs w:val="22"/>
        </w:rPr>
      </w:pPr>
      <w:r>
        <w:rPr>
          <w:sz w:val="22"/>
          <w:szCs w:val="22"/>
        </w:rPr>
        <w:t>_________________________________________________________________________________________</w:t>
      </w:r>
    </w:p>
    <w:p w:rsidR="00306A8D" w:rsidRDefault="00F566E7">
      <w:pPr>
        <w:pStyle w:val="Default"/>
        <w:jc w:val="center"/>
        <w:rPr>
          <w:sz w:val="22"/>
          <w:szCs w:val="22"/>
        </w:rPr>
      </w:pPr>
      <w:r>
        <w:rPr>
          <w:sz w:val="22"/>
          <w:szCs w:val="22"/>
        </w:rPr>
        <w:t>(</w:t>
      </w:r>
      <w:proofErr w:type="gramStart"/>
      <w:r>
        <w:rPr>
          <w:sz w:val="22"/>
          <w:szCs w:val="22"/>
        </w:rPr>
        <w:t>указываются</w:t>
      </w:r>
      <w:proofErr w:type="gramEnd"/>
      <w:r>
        <w:rPr>
          <w:sz w:val="22"/>
          <w:szCs w:val="22"/>
        </w:rPr>
        <w:t>: № лота, кадастровые номера, площадь, местоположение земельного участка)</w:t>
      </w:r>
    </w:p>
    <w:p w:rsidR="00306A8D" w:rsidRDefault="00F566E7">
      <w:pPr>
        <w:pStyle w:val="Default"/>
        <w:rPr>
          <w:sz w:val="22"/>
          <w:szCs w:val="22"/>
        </w:rPr>
      </w:pPr>
      <w:r>
        <w:rPr>
          <w:sz w:val="22"/>
          <w:szCs w:val="22"/>
        </w:rPr>
        <w:t>_________________________________________________________________________________________</w:t>
      </w:r>
    </w:p>
    <w:p w:rsidR="00306A8D" w:rsidRDefault="00306A8D">
      <w:pPr>
        <w:pStyle w:val="Default"/>
        <w:rPr>
          <w:sz w:val="22"/>
          <w:szCs w:val="22"/>
        </w:rPr>
      </w:pPr>
    </w:p>
    <w:p w:rsidR="00306A8D" w:rsidRDefault="00F566E7">
      <w:pPr>
        <w:pStyle w:val="Default"/>
        <w:jc w:val="both"/>
        <w:rPr>
          <w:sz w:val="22"/>
          <w:szCs w:val="22"/>
        </w:rPr>
      </w:pPr>
      <w:r>
        <w:rPr>
          <w:sz w:val="22"/>
          <w:szCs w:val="22"/>
        </w:rPr>
        <w:t xml:space="preserve">предварительно согласен на использование Организатором аукциона персональных данных согласно ст.3 Федерального закона «О персональных данных» от 27 июля 2006 г. № 152-ФЗ в целях, определенных </w:t>
      </w:r>
      <w:r>
        <w:rPr>
          <w:sz w:val="22"/>
          <w:szCs w:val="22"/>
        </w:rPr>
        <w:lastRenderedPageBreak/>
        <w:t>Федеральным законом «Об обороте земель сельскохозяйственного назначения» от 24 июля 2002 г. № 101-ФЗ, в случае признания участником аукциона.</w:t>
      </w:r>
    </w:p>
    <w:p w:rsidR="00306A8D" w:rsidRDefault="00306A8D">
      <w:pPr>
        <w:pStyle w:val="Default"/>
        <w:rPr>
          <w:b/>
          <w:bCs/>
          <w:sz w:val="22"/>
          <w:szCs w:val="22"/>
        </w:rPr>
      </w:pPr>
    </w:p>
    <w:p w:rsidR="00306A8D" w:rsidRDefault="00F566E7">
      <w:pPr>
        <w:pStyle w:val="Default"/>
        <w:jc w:val="both"/>
        <w:rPr>
          <w:b/>
          <w:bCs/>
          <w:sz w:val="22"/>
          <w:szCs w:val="22"/>
        </w:rPr>
      </w:pPr>
      <w:proofErr w:type="gramStart"/>
      <w:r>
        <w:rPr>
          <w:b/>
          <w:bCs/>
          <w:sz w:val="22"/>
          <w:szCs w:val="22"/>
        </w:rPr>
        <w:t>обязуюсь</w:t>
      </w:r>
      <w:proofErr w:type="gramEnd"/>
      <w:r>
        <w:rPr>
          <w:b/>
          <w:bCs/>
          <w:sz w:val="22"/>
          <w:szCs w:val="22"/>
        </w:rPr>
        <w:t>:</w:t>
      </w:r>
    </w:p>
    <w:p w:rsidR="00306A8D" w:rsidRDefault="00F566E7">
      <w:pPr>
        <w:pStyle w:val="Default"/>
        <w:jc w:val="both"/>
        <w:rPr>
          <w:sz w:val="22"/>
          <w:szCs w:val="22"/>
        </w:rPr>
      </w:pPr>
      <w:r>
        <w:rPr>
          <w:sz w:val="22"/>
          <w:szCs w:val="22"/>
        </w:rPr>
        <w:t xml:space="preserve">1) </w:t>
      </w:r>
      <w:proofErr w:type="gramStart"/>
      <w:r>
        <w:rPr>
          <w:sz w:val="22"/>
          <w:szCs w:val="22"/>
        </w:rPr>
        <w:t>соблюдать</w:t>
      </w:r>
      <w:proofErr w:type="gramEnd"/>
      <w:r>
        <w:rPr>
          <w:sz w:val="22"/>
          <w:szCs w:val="22"/>
        </w:rPr>
        <w:t xml:space="preserve"> условия и порядок проведения аукциона, установленный ст. 39.11 Земельного кодекса Российской Федерации</w:t>
      </w:r>
    </w:p>
    <w:p w:rsidR="00306A8D" w:rsidRDefault="00F566E7">
      <w:pPr>
        <w:pStyle w:val="Default"/>
        <w:jc w:val="both"/>
        <w:rPr>
          <w:sz w:val="22"/>
          <w:szCs w:val="22"/>
        </w:rPr>
      </w:pPr>
      <w:r>
        <w:rPr>
          <w:sz w:val="22"/>
          <w:szCs w:val="22"/>
        </w:rPr>
        <w:t>2) в случае признания победителем аукциона заключить с Организатором аукциона в установленном порядке договор купли-продажи земельного участка и уплатить денежные средства в размере и в срок, определенные договором купли-продажи.</w:t>
      </w:r>
    </w:p>
    <w:p w:rsidR="00306A8D" w:rsidRDefault="00306A8D">
      <w:pPr>
        <w:pStyle w:val="Default"/>
        <w:jc w:val="both"/>
        <w:rPr>
          <w:sz w:val="22"/>
          <w:szCs w:val="22"/>
        </w:rPr>
      </w:pPr>
    </w:p>
    <w:p w:rsidR="00306A8D" w:rsidRDefault="00F566E7">
      <w:pPr>
        <w:pStyle w:val="Default"/>
        <w:jc w:val="both"/>
        <w:rPr>
          <w:sz w:val="22"/>
          <w:szCs w:val="22"/>
        </w:rPr>
      </w:pPr>
      <w:r>
        <w:rPr>
          <w:sz w:val="22"/>
          <w:szCs w:val="22"/>
        </w:rPr>
        <w:t>Заявитель со сведениями, опубликованными в информационном сообщении о проведении аукциона, ознакомлен.</w:t>
      </w:r>
    </w:p>
    <w:p w:rsidR="00306A8D" w:rsidRDefault="00F566E7">
      <w:pPr>
        <w:pStyle w:val="Default"/>
        <w:jc w:val="both"/>
        <w:rPr>
          <w:sz w:val="22"/>
          <w:szCs w:val="22"/>
        </w:rPr>
      </w:pPr>
      <w:r>
        <w:rPr>
          <w:sz w:val="22"/>
          <w:szCs w:val="22"/>
        </w:rPr>
        <w:t>Заявка составлена в двух экземплярах: один – у Организатора аукциона, другой – у Заявителя.</w:t>
      </w:r>
    </w:p>
    <w:p w:rsidR="00306A8D" w:rsidRDefault="00306A8D">
      <w:pPr>
        <w:pStyle w:val="Default"/>
        <w:jc w:val="both"/>
        <w:rPr>
          <w:sz w:val="22"/>
          <w:szCs w:val="22"/>
        </w:rPr>
      </w:pPr>
    </w:p>
    <w:p w:rsidR="00306A8D" w:rsidRDefault="00F566E7">
      <w:pPr>
        <w:pStyle w:val="Default"/>
        <w:jc w:val="both"/>
        <w:rPr>
          <w:sz w:val="22"/>
          <w:szCs w:val="22"/>
        </w:rPr>
      </w:pPr>
      <w:r>
        <w:rPr>
          <w:sz w:val="22"/>
          <w:szCs w:val="22"/>
        </w:rPr>
        <w:t>К заявке прилагаются документы в соответствии с перечнем, указанным в информационном сообщении о проведении аукциона.</w:t>
      </w:r>
    </w:p>
    <w:p w:rsidR="00306A8D" w:rsidRDefault="00306A8D">
      <w:pPr>
        <w:pStyle w:val="Default"/>
        <w:jc w:val="both"/>
        <w:rPr>
          <w:sz w:val="22"/>
          <w:szCs w:val="22"/>
        </w:rPr>
      </w:pPr>
    </w:p>
    <w:p w:rsidR="00306A8D" w:rsidRDefault="00F566E7">
      <w:pPr>
        <w:pStyle w:val="Default"/>
        <w:rPr>
          <w:sz w:val="22"/>
          <w:szCs w:val="22"/>
        </w:rPr>
      </w:pPr>
      <w:r>
        <w:rPr>
          <w:sz w:val="22"/>
          <w:szCs w:val="22"/>
        </w:rPr>
        <w:t>Адрес и банковские реквизиты Заявителя, счет в банке, на который перечисляется сумма возвращаемого задатка (в том числе почтовый адрес для высылки уведомлений о результатах рассмотрения предоставленной Организатору аукциона заявки и документов) контактный телефон:____________________________________</w:t>
      </w:r>
    </w:p>
    <w:p w:rsidR="00306A8D" w:rsidRDefault="00306A8D">
      <w:pPr>
        <w:pStyle w:val="Default"/>
        <w:jc w:val="both"/>
        <w:rPr>
          <w:sz w:val="22"/>
          <w:szCs w:val="22"/>
        </w:rPr>
      </w:pPr>
    </w:p>
    <w:p w:rsidR="00306A8D" w:rsidRDefault="00F566E7">
      <w:pPr>
        <w:pStyle w:val="Default"/>
        <w:jc w:val="both"/>
        <w:rPr>
          <w:sz w:val="22"/>
          <w:szCs w:val="22"/>
        </w:rPr>
      </w:pPr>
      <w:r>
        <w:rPr>
          <w:sz w:val="22"/>
          <w:szCs w:val="22"/>
        </w:rPr>
        <w:t>Подпись Заявителя: ___________________                                                          ___________________</w:t>
      </w:r>
    </w:p>
    <w:p w:rsidR="00306A8D" w:rsidRDefault="00F566E7">
      <w:pPr>
        <w:pStyle w:val="Default"/>
        <w:jc w:val="both"/>
        <w:rPr>
          <w:rStyle w:val="1"/>
          <w:sz w:val="22"/>
          <w:szCs w:val="22"/>
        </w:rPr>
      </w:pPr>
      <w:r>
        <w:rPr>
          <w:rStyle w:val="1"/>
          <w:sz w:val="22"/>
          <w:szCs w:val="22"/>
          <w:lang w:val="ru-RU"/>
        </w:rPr>
        <w:t>м</w:t>
      </w:r>
      <w:r>
        <w:rPr>
          <w:rStyle w:val="1"/>
          <w:sz w:val="22"/>
          <w:szCs w:val="22"/>
        </w:rPr>
        <w:t>.п.                                                                                                                                (Ф.И.О. Заявителя)</w:t>
      </w:r>
    </w:p>
    <w:p w:rsidR="00306A8D" w:rsidRDefault="00306A8D">
      <w:pPr>
        <w:pStyle w:val="Default"/>
        <w:jc w:val="both"/>
        <w:rPr>
          <w:sz w:val="22"/>
          <w:szCs w:val="22"/>
        </w:rPr>
      </w:pPr>
    </w:p>
    <w:p w:rsidR="00306A8D" w:rsidRDefault="00306A8D">
      <w:pPr>
        <w:pStyle w:val="Default"/>
        <w:jc w:val="both"/>
        <w:rPr>
          <w:sz w:val="22"/>
          <w:szCs w:val="22"/>
          <w:lang w:val="ru-RU"/>
        </w:rPr>
      </w:pPr>
    </w:p>
    <w:p w:rsidR="00306A8D" w:rsidRDefault="00F566E7">
      <w:pPr>
        <w:pStyle w:val="Default"/>
        <w:jc w:val="both"/>
        <w:rPr>
          <w:rStyle w:val="1"/>
          <w:sz w:val="22"/>
          <w:szCs w:val="22"/>
        </w:rPr>
      </w:pPr>
      <w:r>
        <w:rPr>
          <w:sz w:val="22"/>
          <w:szCs w:val="22"/>
        </w:rPr>
        <w:t xml:space="preserve">Заявка принята Организатором аукциона: в___час.___мин. «__»___________20___г. За №___             </w:t>
      </w:r>
      <w:proofErr w:type="gramStart"/>
      <w:r>
        <w:rPr>
          <w:rStyle w:val="1"/>
          <w:sz w:val="22"/>
          <w:szCs w:val="22"/>
        </w:rPr>
        <w:t>Ф.И.О.,</w:t>
      </w:r>
      <w:proofErr w:type="gramEnd"/>
      <w:r>
        <w:rPr>
          <w:rStyle w:val="1"/>
          <w:sz w:val="22"/>
          <w:szCs w:val="22"/>
        </w:rPr>
        <w:t xml:space="preserve"> должность, подпись полномочного лица Организатора аукциона.</w:t>
      </w:r>
    </w:p>
    <w:p w:rsidR="00306A8D" w:rsidRDefault="00306A8D">
      <w:pPr>
        <w:jc w:val="right"/>
      </w:pPr>
    </w:p>
    <w:p w:rsidR="00456CCF" w:rsidRDefault="00456CCF">
      <w:pPr>
        <w:jc w:val="right"/>
      </w:pPr>
    </w:p>
    <w:p w:rsidR="00456CCF" w:rsidRDefault="00456CCF">
      <w:pPr>
        <w:jc w:val="right"/>
      </w:pPr>
    </w:p>
    <w:p w:rsidR="00456CCF" w:rsidRDefault="00456CCF">
      <w:pPr>
        <w:jc w:val="right"/>
      </w:pPr>
    </w:p>
    <w:p w:rsidR="00456CCF" w:rsidRDefault="00456CCF">
      <w:pPr>
        <w:jc w:val="right"/>
      </w:pPr>
    </w:p>
    <w:p w:rsidR="00456CCF" w:rsidRDefault="00456CCF">
      <w:pPr>
        <w:jc w:val="right"/>
      </w:pPr>
    </w:p>
    <w:p w:rsidR="00456CCF" w:rsidRDefault="00456CCF">
      <w:pPr>
        <w:jc w:val="right"/>
      </w:pPr>
    </w:p>
    <w:p w:rsidR="00456CCF" w:rsidRDefault="00456CCF">
      <w:pPr>
        <w:jc w:val="right"/>
      </w:pPr>
    </w:p>
    <w:p w:rsidR="00456CCF" w:rsidRDefault="00456CCF">
      <w:pPr>
        <w:jc w:val="right"/>
      </w:pPr>
    </w:p>
    <w:p w:rsidR="00306A8D" w:rsidRDefault="00F566E7">
      <w:pPr>
        <w:jc w:val="right"/>
      </w:pPr>
      <w:r>
        <w:t>ПРИЛОЖЕНИЕ 2</w:t>
      </w:r>
    </w:p>
    <w:p w:rsidR="00306A8D" w:rsidRDefault="00F566E7">
      <w:pPr>
        <w:jc w:val="right"/>
      </w:pPr>
      <w:r>
        <w:t>к извещению о проведении аукциона</w:t>
      </w:r>
    </w:p>
    <w:p w:rsidR="00306A8D" w:rsidRDefault="00306A8D"/>
    <w:p w:rsidR="00306A8D" w:rsidRDefault="00F566E7">
      <w:r>
        <w:t>ПРОЕКТ</w:t>
      </w:r>
    </w:p>
    <w:p w:rsidR="00306A8D" w:rsidRDefault="00306A8D"/>
    <w:p w:rsidR="00306A8D" w:rsidRDefault="00F566E7">
      <w:pPr>
        <w:jc w:val="center"/>
        <w:rPr>
          <w:rFonts w:eastAsia="Times New Roman" w:cs="Times New Roman"/>
          <w:b/>
          <w:bCs/>
          <w:color w:val="000000"/>
        </w:rPr>
      </w:pPr>
      <w:r>
        <w:rPr>
          <w:rFonts w:eastAsia="Times New Roman" w:cs="Times New Roman"/>
          <w:b/>
          <w:bCs/>
          <w:color w:val="000000"/>
        </w:rPr>
        <w:t>ДОГОВОР КУПЛИ-ПРОДАЖИ ЗЕМЕЛЬНОГО УЧАСТКА №___</w:t>
      </w:r>
    </w:p>
    <w:p w:rsidR="00306A8D" w:rsidRDefault="00306A8D">
      <w:pPr>
        <w:jc w:val="center"/>
      </w:pPr>
    </w:p>
    <w:p w:rsidR="00306A8D" w:rsidRDefault="00F566E7">
      <w:pPr>
        <w:rPr>
          <w:sz w:val="24"/>
          <w:szCs w:val="24"/>
        </w:rPr>
      </w:pPr>
      <w:r>
        <w:rPr>
          <w:rFonts w:eastAsia="Times New Roman" w:cs="Times New Roman"/>
          <w:color w:val="000000"/>
          <w:sz w:val="24"/>
          <w:szCs w:val="24"/>
        </w:rPr>
        <w:t xml:space="preserve">с.Воскреенское, </w:t>
      </w:r>
      <w:proofErr w:type="gramStart"/>
      <w:r>
        <w:rPr>
          <w:rFonts w:eastAsia="Times New Roman" w:cs="Times New Roman"/>
          <w:color w:val="000000"/>
          <w:sz w:val="24"/>
          <w:szCs w:val="24"/>
        </w:rPr>
        <w:t>Воскресенский  район</w:t>
      </w:r>
      <w:proofErr w:type="gramEnd"/>
      <w:r>
        <w:rPr>
          <w:sz w:val="24"/>
          <w:szCs w:val="24"/>
        </w:rPr>
        <w:t xml:space="preserve">                                               "___"____________ 20__г.</w:t>
      </w:r>
    </w:p>
    <w:p w:rsidR="00306A8D" w:rsidRDefault="00F566E7">
      <w:pPr>
        <w:pStyle w:val="Default"/>
        <w:jc w:val="both"/>
      </w:pPr>
      <w:proofErr w:type="gramStart"/>
      <w:r>
        <w:rPr>
          <w:lang w:val="ru-RU"/>
        </w:rPr>
        <w:t xml:space="preserve">Саратовская  </w:t>
      </w:r>
      <w:r>
        <w:t>область</w:t>
      </w:r>
      <w:proofErr w:type="gramEnd"/>
    </w:p>
    <w:p w:rsidR="00306A8D" w:rsidRDefault="00306A8D"/>
    <w:p w:rsidR="00306A8D" w:rsidRDefault="00F566E7">
      <w:pPr>
        <w:rPr>
          <w:rFonts w:eastAsia="Times New Roman" w:cs="Times New Roman"/>
          <w:color w:val="000000"/>
        </w:rPr>
      </w:pPr>
      <w:r>
        <w:rPr>
          <w:rFonts w:eastAsia="Times New Roman" w:cs="Times New Roman"/>
          <w:color w:val="000000"/>
        </w:rPr>
        <w:t xml:space="preserve">На основании Протокола о результатах аукциона по продаже земельного участка от «____» ___________ 20___ года администрация Воскресенского муниципального района Саратовской области в лице главы </w:t>
      </w:r>
      <w:proofErr w:type="gramStart"/>
      <w:r>
        <w:rPr>
          <w:rFonts w:eastAsia="Times New Roman" w:cs="Times New Roman"/>
          <w:color w:val="000000"/>
        </w:rPr>
        <w:t>района  Павлова</w:t>
      </w:r>
      <w:proofErr w:type="gramEnd"/>
      <w:r>
        <w:rPr>
          <w:rFonts w:eastAsia="Times New Roman" w:cs="Times New Roman"/>
          <w:color w:val="000000"/>
        </w:rPr>
        <w:t xml:space="preserve"> Д.В.. __________________________________________, действующего на основании Устава, именуемый в дальнейшем ПРОДАВЕЦ, и__________________________________ _________________________________________, именуем___ в дальнейшем ПОКУПАТЕЛЬ, при совместном упоминании именуемые СТОРОНЫ, заключили настоящий Договор о нижеследующем:</w:t>
      </w:r>
    </w:p>
    <w:p w:rsidR="00306A8D" w:rsidRDefault="00306A8D"/>
    <w:p w:rsidR="00306A8D" w:rsidRDefault="00F566E7">
      <w:pPr>
        <w:jc w:val="center"/>
        <w:rPr>
          <w:rFonts w:eastAsia="Times New Roman" w:cs="Times New Roman"/>
          <w:b/>
          <w:bCs/>
          <w:color w:val="000000"/>
        </w:rPr>
      </w:pPr>
      <w:r>
        <w:rPr>
          <w:rFonts w:eastAsia="Times New Roman" w:cs="Times New Roman"/>
          <w:b/>
          <w:bCs/>
          <w:color w:val="000000"/>
        </w:rPr>
        <w:t>1. ПРЕДМЕТ ДОГОВОРА</w:t>
      </w:r>
    </w:p>
    <w:p w:rsidR="00306A8D" w:rsidRDefault="00306A8D"/>
    <w:p w:rsidR="00306A8D" w:rsidRDefault="00F566E7">
      <w:pPr>
        <w:rPr>
          <w:rFonts w:eastAsia="Times New Roman" w:cs="Times New Roman"/>
          <w:color w:val="000000"/>
        </w:rPr>
      </w:pPr>
      <w:r>
        <w:rPr>
          <w:rFonts w:eastAsia="Times New Roman" w:cs="Times New Roman"/>
          <w:color w:val="000000"/>
        </w:rPr>
        <w:t xml:space="preserve">1.1. ПРОДАВЕЦ обязуется передать в собственность за плату, а ПОКУПАТЕЛЬ обязуется принять и оплатить по цене и на условиях настоящего Договора земельный участок из земель сельскохозяйственного назначения с кадастровым </w:t>
      </w:r>
      <w:proofErr w:type="gramStart"/>
      <w:r>
        <w:rPr>
          <w:rFonts w:eastAsia="Times New Roman" w:cs="Times New Roman"/>
          <w:color w:val="000000"/>
        </w:rPr>
        <w:t>номером:_</w:t>
      </w:r>
      <w:proofErr w:type="gramEnd"/>
      <w:r>
        <w:rPr>
          <w:rFonts w:eastAsia="Times New Roman" w:cs="Times New Roman"/>
          <w:color w:val="000000"/>
        </w:rPr>
        <w:t>___________, имеющий местоположение: ____________________, площадью _______кв.м (далее – Участок).</w:t>
      </w:r>
    </w:p>
    <w:p w:rsidR="00306A8D" w:rsidRDefault="00F566E7">
      <w:r>
        <w:t>1.2. Участок предназначен для сельскохозяйственного использования в границах, указанных в кадастровом плане Участка.</w:t>
      </w:r>
    </w:p>
    <w:p w:rsidR="00306A8D" w:rsidRDefault="00306A8D">
      <w:pPr>
        <w:jc w:val="center"/>
      </w:pPr>
    </w:p>
    <w:p w:rsidR="00306A8D" w:rsidRDefault="00F566E7">
      <w:pPr>
        <w:jc w:val="center"/>
        <w:rPr>
          <w:rFonts w:eastAsia="Times New Roman" w:cs="Times New Roman"/>
          <w:b/>
          <w:bCs/>
          <w:color w:val="000000"/>
        </w:rPr>
      </w:pPr>
      <w:r>
        <w:rPr>
          <w:rFonts w:eastAsia="Times New Roman" w:cs="Times New Roman"/>
          <w:b/>
          <w:bCs/>
          <w:color w:val="000000"/>
        </w:rPr>
        <w:t>2. ЦЕНА ДОГОВОРА И ПОРЯДОК РАСЧЕТОВ</w:t>
      </w:r>
    </w:p>
    <w:p w:rsidR="00306A8D" w:rsidRDefault="00306A8D"/>
    <w:p w:rsidR="00306A8D" w:rsidRDefault="00F566E7">
      <w:r>
        <w:t>2.1. Цена Участка составляет _______________ (______________________) рублей без НДС.</w:t>
      </w:r>
    </w:p>
    <w:p w:rsidR="00306A8D" w:rsidRDefault="00F566E7">
      <w:r>
        <w:t>2.2. Задаток в сумме ___________ (______________________) рублей, перечисленный ПОКУПАТЕЛЕМ, засчитывается в счет оплаты Участка.</w:t>
      </w:r>
    </w:p>
    <w:p w:rsidR="00306A8D" w:rsidRDefault="00F566E7">
      <w:r>
        <w:t>2.3. За вычетом суммы задатка ПОКУПАТЕЛЬ обязан уплатить ___________ (___________________) рублей в течение 10 (десяти) календарных дней с момента подписания настоящего Договора.</w:t>
      </w:r>
    </w:p>
    <w:p w:rsidR="00306A8D" w:rsidRDefault="00F566E7">
      <w:pPr>
        <w:rPr>
          <w:rFonts w:eastAsia="Times New Roman" w:cs="Times New Roman"/>
          <w:color w:val="000000"/>
        </w:rPr>
      </w:pPr>
      <w:r>
        <w:rPr>
          <w:rFonts w:eastAsia="Times New Roman" w:cs="Times New Roman"/>
          <w:color w:val="000000"/>
        </w:rPr>
        <w:t>2.4. Полная оплата цены Участка должна быть произведена до регистрации права собственности на Участок.</w:t>
      </w:r>
    </w:p>
    <w:p w:rsidR="00306A8D" w:rsidRDefault="00F566E7">
      <w:r>
        <w:t>2.5. Оплата производится ПОКУПАТЕЛЕМ в рублях, путем перечисления денежных средств, за вычетом суммы Задатка, в размере ___________ (___________________) руб. на счет № ______________________ в банке _______________________ (наименование и реквизиты банка).</w:t>
      </w:r>
    </w:p>
    <w:p w:rsidR="00306A8D" w:rsidRDefault="00306A8D"/>
    <w:p w:rsidR="00306A8D" w:rsidRDefault="00306A8D">
      <w:pPr>
        <w:jc w:val="center"/>
        <w:rPr>
          <w:b/>
          <w:bCs/>
        </w:rPr>
      </w:pPr>
    </w:p>
    <w:p w:rsidR="00306A8D" w:rsidRDefault="00F566E7">
      <w:pPr>
        <w:jc w:val="center"/>
        <w:rPr>
          <w:b/>
          <w:bCs/>
        </w:rPr>
      </w:pPr>
      <w:r>
        <w:rPr>
          <w:b/>
          <w:bCs/>
        </w:rPr>
        <w:t>3. ОГРАНИЧЕНИЯ ИСПОЛЬЗОВАНИЯ И ОБРЕМЕНЕНИЯ УЧАСТКА</w:t>
      </w:r>
    </w:p>
    <w:p w:rsidR="00306A8D" w:rsidRDefault="00F566E7">
      <w:r>
        <w:t>3.1. Использование Участка ограничено целями, указанными в пункте 1.2. настоящего Договора.</w:t>
      </w:r>
    </w:p>
    <w:p w:rsidR="00306A8D" w:rsidRDefault="00F566E7">
      <w:pPr>
        <w:rPr>
          <w:rFonts w:eastAsia="Times New Roman" w:cs="Times New Roman"/>
        </w:rPr>
      </w:pPr>
      <w:r>
        <w:rPr>
          <w:rFonts w:eastAsia="Times New Roman" w:cs="Times New Roman"/>
        </w:rPr>
        <w:t>3.2. На момент заключения настоящего Договора установлены следующие обременения и ограничения: ____________________________________________________________________</w:t>
      </w:r>
    </w:p>
    <w:p w:rsidR="00306A8D" w:rsidRDefault="00306A8D">
      <w:pPr>
        <w:jc w:val="center"/>
        <w:rPr>
          <w:b/>
          <w:bCs/>
        </w:rPr>
      </w:pPr>
    </w:p>
    <w:p w:rsidR="00306A8D" w:rsidRDefault="00F566E7">
      <w:pPr>
        <w:jc w:val="center"/>
        <w:rPr>
          <w:b/>
          <w:bCs/>
        </w:rPr>
      </w:pPr>
      <w:r>
        <w:rPr>
          <w:b/>
          <w:bCs/>
        </w:rPr>
        <w:t>4. ПРАВА И ОБЯЗАННОСТИ СТОРОН</w:t>
      </w:r>
    </w:p>
    <w:p w:rsidR="00306A8D" w:rsidRDefault="00F566E7">
      <w:pPr>
        <w:rPr>
          <w:rFonts w:eastAsia="Times New Roman" w:cs="Times New Roman"/>
        </w:rPr>
      </w:pPr>
      <w:r>
        <w:rPr>
          <w:rFonts w:eastAsia="Times New Roman" w:cs="Times New Roman"/>
        </w:rPr>
        <w:t>4.1. ПРОДАВЕЦ обязуется: предоставить ПОКУПАТЕЛЮ сведения, необходимые для исполнения условий, установленных настоящим Договором.</w:t>
      </w:r>
    </w:p>
    <w:p w:rsidR="00306A8D" w:rsidRDefault="00F566E7">
      <w:pPr>
        <w:rPr>
          <w:rFonts w:eastAsia="Times New Roman" w:cs="Times New Roman"/>
        </w:rPr>
      </w:pPr>
      <w:r>
        <w:rPr>
          <w:rFonts w:eastAsia="Times New Roman" w:cs="Times New Roman"/>
        </w:rPr>
        <w:t>4.2. ПОКУПАТЕЛЬ обязуется:</w:t>
      </w:r>
    </w:p>
    <w:p w:rsidR="00306A8D" w:rsidRDefault="00F566E7">
      <w:r>
        <w:t>4.2.1. Оплатить цену Участка в порядке и в сроки, установленные разделом 2 настоящего Договора.</w:t>
      </w:r>
    </w:p>
    <w:p w:rsidR="00306A8D" w:rsidRDefault="00F566E7">
      <w:r>
        <w:t>4.2.2. Соблюдать ограничения в использовании Участка, установленные пунктом 1.2 настоящего Договора.</w:t>
      </w:r>
    </w:p>
    <w:p w:rsidR="00306A8D" w:rsidRDefault="00F566E7">
      <w: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306A8D" w:rsidRDefault="00F566E7">
      <w:r>
        <w:lastRenderedPageBreak/>
        <w:t>4.2.4. За свой счет обеспечить государственную регистрацию права собственности на Участок.</w:t>
      </w:r>
    </w:p>
    <w:p w:rsidR="00306A8D" w:rsidRDefault="00F566E7">
      <w:r>
        <w:t>4.2.5. В случае установления публичного сервитута законом или иным нормативным правовым актом Российской Федерации, нормативным правовым актом Саратовской области, нормативным правовым актом органа местного самоуправления без изъятия Участка по результатам общественных слушаний, ПОКУПАТЕЛЬ обязан в течение 30 (тридцати) дней с момента установления публичного сервитута заключить договор с уполномоченным государственным органом или органом местного самоуправления, зарегистрировать установленный публичный сервитут в соответствии с законодательством Российской Федерации.</w:t>
      </w:r>
    </w:p>
    <w:p w:rsidR="00306A8D" w:rsidRDefault="00306A8D"/>
    <w:p w:rsidR="00306A8D" w:rsidRDefault="00F566E7">
      <w:pPr>
        <w:jc w:val="center"/>
        <w:rPr>
          <w:b/>
          <w:bCs/>
        </w:rPr>
      </w:pPr>
      <w:r>
        <w:rPr>
          <w:b/>
          <w:bCs/>
        </w:rPr>
        <w:t>5. ОТВЕТСТВЕННОСТЬ СТОРОН</w:t>
      </w:r>
    </w:p>
    <w:p w:rsidR="00306A8D" w:rsidRDefault="00F566E7">
      <w:pPr>
        <w:rPr>
          <w:rFonts w:eastAsia="Times New Roman" w:cs="Times New Roman"/>
        </w:rPr>
      </w:pPr>
      <w:r>
        <w:rPr>
          <w:rFonts w:eastAsia="Times New Roman" w:cs="Times New Roman"/>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306A8D" w:rsidRDefault="00F566E7">
      <w:pPr>
        <w:rPr>
          <w:rFonts w:eastAsia="Times New Roman" w:cs="Times New Roman"/>
        </w:rPr>
      </w:pPr>
      <w:r>
        <w:rPr>
          <w:rFonts w:eastAsia="Times New Roman" w:cs="Times New Roman"/>
        </w:rPr>
        <w:t>5.2. За нарушение срока внесения платежа, указанного в п. 2.3 настоящего Договора, ПОКУПАТЕЛЬ выплачивает ПРОДАВЦУ пени в размере одной трехсотой действующей в это время ставки рефинансирования Центрального банка Российской Федерации от цены Участка за каждый календарный день просрочки. Пени перечисляются в порядке, предусмотренном       п. 2.5 настоящего Договора для оплаты цены Участка.</w:t>
      </w:r>
    </w:p>
    <w:p w:rsidR="00306A8D" w:rsidRDefault="00F566E7">
      <w:r>
        <w:t>5.3. В случае расторжения настоящего Договора в связи с неуплатой ПОКУПАТЕЛЕМ цены Участка задаток, внесенный в счет обеспечения исполнения обязательств по оплате Участка, продаваемого на аукционе, возврату не подлежит.</w:t>
      </w:r>
    </w:p>
    <w:p w:rsidR="00306A8D" w:rsidRDefault="00306A8D"/>
    <w:p w:rsidR="00306A8D" w:rsidRDefault="00F566E7">
      <w:pPr>
        <w:jc w:val="center"/>
        <w:rPr>
          <w:b/>
          <w:bCs/>
        </w:rPr>
      </w:pPr>
      <w:r>
        <w:rPr>
          <w:b/>
          <w:bCs/>
        </w:rPr>
        <w:t>6. ОСОБЫЕ УСЛОВИЯ</w:t>
      </w:r>
    </w:p>
    <w:p w:rsidR="00306A8D" w:rsidRDefault="00F566E7">
      <w:pPr>
        <w:rPr>
          <w:rFonts w:eastAsia="Times New Roman" w:cs="Times New Roman"/>
        </w:rPr>
      </w:pPr>
      <w:r>
        <w:rPr>
          <w:rFonts w:eastAsia="Times New Roman" w:cs="Times New Roman"/>
        </w:rPr>
        <w:t>6.1. Обязательство ПРОДАВЦА передать Участок ПОКУПАТЕЛЮ считается исполненным с момента подписания СТОРОНАМИ настоящего договора. Акт приема-передачи при этом не составляется.</w:t>
      </w:r>
    </w:p>
    <w:p w:rsidR="00306A8D" w:rsidRDefault="00F566E7">
      <w:r>
        <w:t>6.2. Изменение указанного в п. 1.2 настоящего Договора разрешенного использования участка допускается в порядке, предусмотренном действующим законодательством.</w:t>
      </w:r>
    </w:p>
    <w:p w:rsidR="00306A8D" w:rsidRDefault="00F566E7">
      <w:r>
        <w:t>6.3. Все изменения и дополнения к настоящему Договору составляются в письменном виде, подписываются СТОРОНАМИ и являются неотъемлемой частью настоящего Договора.</w:t>
      </w:r>
    </w:p>
    <w:p w:rsidR="00306A8D" w:rsidRDefault="00F566E7">
      <w:r>
        <w:t xml:space="preserve">6.4. Споры, возникающие между СТОРОНАМИ в ходе исполнения настоящего Договора, рассматриваются </w:t>
      </w:r>
      <w:proofErr w:type="gramStart"/>
      <w:r>
        <w:t>в  арбитражном</w:t>
      </w:r>
      <w:proofErr w:type="gramEnd"/>
      <w:r>
        <w:t xml:space="preserve"> судеСаратовской области.</w:t>
      </w:r>
    </w:p>
    <w:p w:rsidR="00306A8D" w:rsidRDefault="00F566E7">
      <w:r>
        <w:t xml:space="preserve">6.5. Настоящий Договор составлен в трех экземплярах, идентичных по содержанию, имеющих одинаковую юридическую силу. Первый экземпляр находится у ПРОДАВЦА, второй экземпляр находится у ПОКУПАТЕЛЯ, третий экземпляр хранится в делах </w:t>
      </w:r>
      <w:r>
        <w:lastRenderedPageBreak/>
        <w:t xml:space="preserve">Управления </w:t>
      </w:r>
      <w:r>
        <w:rPr>
          <w:rFonts w:eastAsia="Times New Roman" w:cs="Times New Roman"/>
        </w:rPr>
        <w:t xml:space="preserve">Федеральной службы государственной регистрации, кадастра и картографии </w:t>
      </w:r>
      <w:r>
        <w:t>по Саратовской области.</w:t>
      </w:r>
    </w:p>
    <w:p w:rsidR="00306A8D" w:rsidRDefault="00306A8D"/>
    <w:p w:rsidR="00306A8D" w:rsidRDefault="00F566E7">
      <w:pPr>
        <w:jc w:val="center"/>
        <w:rPr>
          <w:b/>
          <w:bCs/>
        </w:rPr>
      </w:pPr>
      <w:r>
        <w:rPr>
          <w:b/>
          <w:bCs/>
        </w:rPr>
        <w:t>7. АДРЕСА, РЕКВИЗИТЫ И ПОДПИСИ СТОРОН</w:t>
      </w:r>
    </w:p>
    <w:p w:rsidR="00306A8D" w:rsidRDefault="00306A8D">
      <w:pPr>
        <w:jc w:val="center"/>
      </w:pPr>
    </w:p>
    <w:tbl>
      <w:tblPr>
        <w:tblW w:w="0" w:type="auto"/>
        <w:tblInd w:w="-128"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127"/>
        <w:gridCol w:w="4922"/>
      </w:tblGrid>
      <w:tr w:rsidR="00306A8D">
        <w:trPr>
          <w:cantSplit/>
          <w:trHeight w:val="1020"/>
        </w:trPr>
        <w:tc>
          <w:tcPr>
            <w:tcW w:w="5127" w:type="dxa"/>
            <w:tcBorders>
              <w:top w:val="nil"/>
              <w:left w:val="nil"/>
              <w:bottom w:val="nil"/>
              <w:right w:val="nil"/>
            </w:tcBorders>
            <w:shd w:val="clear" w:color="auto" w:fill="FFFFFF"/>
          </w:tcPr>
          <w:p w:rsidR="00306A8D" w:rsidRDefault="00F566E7">
            <w:pPr>
              <w:rPr>
                <w:rFonts w:eastAsia="Times New Roman" w:cs="Times New Roman"/>
                <w:color w:val="000000"/>
              </w:rPr>
            </w:pPr>
            <w:r>
              <w:rPr>
                <w:rFonts w:eastAsia="Times New Roman" w:cs="Times New Roman"/>
                <w:color w:val="000000"/>
              </w:rPr>
              <w:t>ПРОДАВЕЦ:</w:t>
            </w:r>
          </w:p>
        </w:tc>
        <w:tc>
          <w:tcPr>
            <w:tcW w:w="4922" w:type="dxa"/>
            <w:tcBorders>
              <w:top w:val="nil"/>
              <w:left w:val="nil"/>
              <w:bottom w:val="nil"/>
              <w:right w:val="nil"/>
            </w:tcBorders>
            <w:shd w:val="clear" w:color="auto" w:fill="FFFFFF"/>
          </w:tcPr>
          <w:p w:rsidR="00306A8D" w:rsidRDefault="00F566E7">
            <w:r>
              <w:t>ПОКУПАТЕЛЬ:</w:t>
            </w:r>
          </w:p>
        </w:tc>
      </w:tr>
    </w:tbl>
    <w:p w:rsidR="00306A8D" w:rsidRDefault="00306A8D">
      <w:pPr>
        <w:rPr>
          <w:sz w:val="22"/>
        </w:rPr>
      </w:pPr>
    </w:p>
    <w:p w:rsidR="00306A8D" w:rsidRDefault="00306A8D"/>
    <w:p w:rsidR="00B24EBA" w:rsidRDefault="00B24EBA">
      <w:pPr>
        <w:suppressAutoHyphens w:val="0"/>
        <w:jc w:val="left"/>
        <w:textAlignment w:val="auto"/>
      </w:pPr>
      <w:r>
        <w:br w:type="page"/>
      </w:r>
    </w:p>
    <w:p w:rsidR="00B24EBA" w:rsidRDefault="00B24EBA" w:rsidP="00B24EBA">
      <w:pPr>
        <w:pStyle w:val="Textbody"/>
        <w:spacing w:after="0"/>
        <w:jc w:val="right"/>
        <w:rPr>
          <w:sz w:val="28"/>
          <w:szCs w:val="28"/>
          <w:lang w:val="ru-RU"/>
        </w:rPr>
      </w:pPr>
      <w:r>
        <w:rPr>
          <w:sz w:val="28"/>
          <w:szCs w:val="28"/>
          <w:lang w:val="ru-RU"/>
        </w:rPr>
        <w:lastRenderedPageBreak/>
        <w:t>Приложение №2</w:t>
      </w:r>
    </w:p>
    <w:p w:rsidR="00B24EBA" w:rsidRDefault="00B24EBA" w:rsidP="00B24EBA">
      <w:pPr>
        <w:pStyle w:val="Textbody"/>
        <w:spacing w:after="0"/>
        <w:jc w:val="right"/>
        <w:rPr>
          <w:sz w:val="28"/>
          <w:szCs w:val="28"/>
          <w:lang w:val="ru-RU"/>
        </w:rPr>
      </w:pPr>
    </w:p>
    <w:p w:rsidR="00B24EBA" w:rsidRDefault="00B24EBA" w:rsidP="00B24EBA">
      <w:pPr>
        <w:pStyle w:val="Textbody"/>
        <w:spacing w:after="0"/>
        <w:ind w:left="4942" w:firstLine="1058"/>
        <w:jc w:val="center"/>
        <w:rPr>
          <w:sz w:val="28"/>
          <w:szCs w:val="28"/>
          <w:lang w:val="ru-RU"/>
        </w:rPr>
      </w:pPr>
      <w:r>
        <w:rPr>
          <w:sz w:val="28"/>
          <w:szCs w:val="28"/>
          <w:lang w:val="ru-RU"/>
        </w:rPr>
        <w:t>к постановлению администрации         Воскресенского муниципального района</w:t>
      </w:r>
    </w:p>
    <w:p w:rsidR="00B24EBA" w:rsidRDefault="00B24EBA" w:rsidP="00B24EBA">
      <w:pPr>
        <w:pStyle w:val="Textbody"/>
        <w:spacing w:after="0"/>
        <w:jc w:val="right"/>
        <w:rPr>
          <w:sz w:val="28"/>
          <w:szCs w:val="28"/>
          <w:lang w:val="ru-RU"/>
        </w:rPr>
      </w:pPr>
      <w:r>
        <w:rPr>
          <w:sz w:val="28"/>
          <w:szCs w:val="28"/>
          <w:lang w:val="ru-RU"/>
        </w:rPr>
        <w:t xml:space="preserve">от </w:t>
      </w:r>
      <w:proofErr w:type="gramStart"/>
      <w:r>
        <w:rPr>
          <w:sz w:val="28"/>
          <w:szCs w:val="28"/>
          <w:lang w:val="ru-RU"/>
        </w:rPr>
        <w:t>« 25</w:t>
      </w:r>
      <w:proofErr w:type="gramEnd"/>
      <w:r>
        <w:rPr>
          <w:sz w:val="28"/>
          <w:szCs w:val="28"/>
          <w:lang w:val="ru-RU"/>
        </w:rPr>
        <w:t xml:space="preserve">» ноября </w:t>
      </w:r>
      <w:r>
        <w:rPr>
          <w:sz w:val="28"/>
          <w:szCs w:val="28"/>
          <w:lang w:val="ru-RU"/>
        </w:rPr>
        <w:t xml:space="preserve">2016г.  </w:t>
      </w:r>
      <w:r>
        <w:rPr>
          <w:sz w:val="28"/>
          <w:szCs w:val="28"/>
          <w:lang w:val="ru-RU"/>
        </w:rPr>
        <w:t xml:space="preserve">   № 422-1</w:t>
      </w:r>
    </w:p>
    <w:p w:rsidR="00B24EBA" w:rsidRDefault="00B24EBA" w:rsidP="00B24EBA">
      <w:pPr>
        <w:pStyle w:val="Textbody"/>
        <w:spacing w:after="0"/>
        <w:jc w:val="right"/>
        <w:rPr>
          <w:sz w:val="28"/>
          <w:szCs w:val="28"/>
          <w:lang w:val="ru-RU"/>
        </w:rPr>
      </w:pPr>
    </w:p>
    <w:p w:rsidR="00B24EBA" w:rsidRDefault="00B24EBA" w:rsidP="00B24EBA">
      <w:pPr>
        <w:pStyle w:val="Textbody"/>
        <w:spacing w:after="0"/>
        <w:jc w:val="right"/>
        <w:rPr>
          <w:sz w:val="28"/>
          <w:szCs w:val="28"/>
          <w:lang w:val="ru-RU"/>
        </w:rPr>
      </w:pPr>
    </w:p>
    <w:p w:rsidR="00B24EBA" w:rsidRDefault="00B24EBA" w:rsidP="00B24EBA">
      <w:pPr>
        <w:pStyle w:val="Textbody"/>
        <w:spacing w:after="0"/>
        <w:jc w:val="right"/>
        <w:rPr>
          <w:sz w:val="28"/>
          <w:szCs w:val="28"/>
          <w:lang w:val="ru-RU"/>
        </w:rPr>
      </w:pPr>
    </w:p>
    <w:p w:rsidR="00B24EBA" w:rsidRDefault="00B24EBA" w:rsidP="00B24EBA">
      <w:pPr>
        <w:pStyle w:val="Textbody"/>
        <w:spacing w:after="0"/>
        <w:jc w:val="center"/>
        <w:rPr>
          <w:sz w:val="28"/>
          <w:szCs w:val="28"/>
          <w:lang w:val="ru-RU"/>
        </w:rPr>
      </w:pPr>
      <w:r>
        <w:rPr>
          <w:sz w:val="28"/>
          <w:szCs w:val="28"/>
          <w:lang w:val="ru-RU"/>
        </w:rPr>
        <w:t>Состав комиссии</w:t>
      </w:r>
    </w:p>
    <w:p w:rsidR="00B24EBA" w:rsidRDefault="00B24EBA" w:rsidP="00B24EBA">
      <w:pPr>
        <w:pStyle w:val="Textbody"/>
        <w:spacing w:after="0"/>
        <w:jc w:val="center"/>
        <w:rPr>
          <w:sz w:val="28"/>
          <w:szCs w:val="28"/>
          <w:lang w:val="ru-RU"/>
        </w:rPr>
      </w:pPr>
      <w:r>
        <w:rPr>
          <w:sz w:val="28"/>
          <w:szCs w:val="28"/>
          <w:lang w:val="ru-RU"/>
        </w:rPr>
        <w:t xml:space="preserve">на проведение </w:t>
      </w:r>
      <w:proofErr w:type="gramStart"/>
      <w:r>
        <w:rPr>
          <w:sz w:val="28"/>
          <w:szCs w:val="28"/>
          <w:lang w:val="ru-RU"/>
        </w:rPr>
        <w:t>аукциона,  открытого</w:t>
      </w:r>
      <w:proofErr w:type="gramEnd"/>
      <w:r>
        <w:rPr>
          <w:sz w:val="28"/>
          <w:szCs w:val="28"/>
          <w:lang w:val="ru-RU"/>
        </w:rPr>
        <w:t xml:space="preserve"> по  составу участников и форме подачи предложений о цене, по продаже земельного участка сельскохозяйственного назначения</w:t>
      </w:r>
    </w:p>
    <w:p w:rsidR="00B24EBA" w:rsidRDefault="00B24EBA" w:rsidP="00B24EBA">
      <w:pPr>
        <w:pStyle w:val="Textbody"/>
        <w:spacing w:after="0"/>
        <w:jc w:val="center"/>
        <w:rPr>
          <w:sz w:val="28"/>
          <w:szCs w:val="28"/>
          <w:lang w:val="ru-RU"/>
        </w:rPr>
      </w:pPr>
    </w:p>
    <w:p w:rsidR="00B24EBA" w:rsidRDefault="00B24EBA" w:rsidP="00B24EBA">
      <w:pPr>
        <w:pStyle w:val="Textbody"/>
        <w:spacing w:after="0"/>
        <w:jc w:val="both"/>
        <w:rPr>
          <w:sz w:val="28"/>
          <w:szCs w:val="28"/>
          <w:lang w:val="ru-RU"/>
        </w:rPr>
      </w:pPr>
      <w:r>
        <w:rPr>
          <w:sz w:val="28"/>
          <w:szCs w:val="28"/>
          <w:lang w:val="ru-RU"/>
        </w:rPr>
        <w:t>Павлов                                                 - г</w:t>
      </w:r>
      <w:r>
        <w:rPr>
          <w:rFonts w:eastAsia="Times New Roman" w:cs="Times New Roman"/>
          <w:color w:val="000000"/>
          <w:sz w:val="28"/>
          <w:szCs w:val="28"/>
          <w:lang w:val="ru-RU"/>
        </w:rPr>
        <w:t>лава Воскресенского муниципального</w:t>
      </w:r>
    </w:p>
    <w:p w:rsidR="00B24EBA" w:rsidRDefault="00B24EBA" w:rsidP="00B24EBA">
      <w:pPr>
        <w:pStyle w:val="Textbody"/>
        <w:spacing w:after="0"/>
        <w:jc w:val="both"/>
        <w:rPr>
          <w:sz w:val="28"/>
          <w:szCs w:val="28"/>
          <w:lang w:val="ru-RU"/>
        </w:rPr>
      </w:pPr>
      <w:r>
        <w:rPr>
          <w:sz w:val="28"/>
          <w:szCs w:val="28"/>
          <w:lang w:val="ru-RU"/>
        </w:rPr>
        <w:t xml:space="preserve">Денис Владимирович                          </w:t>
      </w:r>
      <w:r>
        <w:rPr>
          <w:rFonts w:eastAsia="Times New Roman" w:cs="Times New Roman"/>
          <w:color w:val="000000"/>
          <w:sz w:val="28"/>
          <w:szCs w:val="28"/>
          <w:lang w:val="ru-RU"/>
        </w:rPr>
        <w:t xml:space="preserve">района, председатель комиссии </w:t>
      </w: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r>
        <w:rPr>
          <w:sz w:val="28"/>
          <w:szCs w:val="28"/>
          <w:lang w:val="ru-RU"/>
        </w:rPr>
        <w:t>Бежан                                                  - начальник отдела по управлению</w:t>
      </w:r>
    </w:p>
    <w:p w:rsidR="00B24EBA" w:rsidRDefault="00B24EBA" w:rsidP="00B24EBA">
      <w:pPr>
        <w:pStyle w:val="Textbody"/>
        <w:spacing w:after="0"/>
        <w:jc w:val="both"/>
        <w:rPr>
          <w:sz w:val="28"/>
          <w:szCs w:val="28"/>
          <w:lang w:val="ru-RU"/>
        </w:rPr>
      </w:pPr>
      <w:r>
        <w:rPr>
          <w:rFonts w:eastAsia="Times New Roman" w:cs="Times New Roman"/>
          <w:color w:val="000000"/>
          <w:sz w:val="28"/>
          <w:szCs w:val="28"/>
          <w:lang w:val="ru-RU"/>
        </w:rPr>
        <w:t>Марина Романовна                            муниципальным имуществом и земельными</w:t>
      </w:r>
    </w:p>
    <w:p w:rsidR="00B24EBA" w:rsidRDefault="00B24EBA" w:rsidP="00B24EBA">
      <w:pPr>
        <w:pStyle w:val="Textbody"/>
        <w:spacing w:after="0"/>
        <w:ind w:right="-126"/>
        <w:jc w:val="both"/>
        <w:rPr>
          <w:sz w:val="28"/>
          <w:szCs w:val="28"/>
          <w:lang w:val="ru-RU"/>
        </w:rPr>
      </w:pPr>
      <w:r>
        <w:rPr>
          <w:rFonts w:eastAsia="Times New Roman" w:cs="Times New Roman"/>
          <w:color w:val="000000"/>
          <w:sz w:val="28"/>
          <w:szCs w:val="28"/>
          <w:lang w:val="ru-RU"/>
        </w:rPr>
        <w:t xml:space="preserve">                                                              ресурсами администрации ВМР - заместитель  </w:t>
      </w:r>
    </w:p>
    <w:p w:rsidR="00B24EBA" w:rsidRDefault="00B24EBA" w:rsidP="00B24EBA">
      <w:pPr>
        <w:pStyle w:val="Textbody"/>
        <w:spacing w:after="0"/>
        <w:jc w:val="both"/>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председателя комиссии</w:t>
      </w:r>
    </w:p>
    <w:p w:rsidR="00B24EBA" w:rsidRDefault="00B24EBA" w:rsidP="00B24EBA">
      <w:pPr>
        <w:pStyle w:val="Textbody"/>
        <w:spacing w:after="0"/>
        <w:jc w:val="both"/>
        <w:rPr>
          <w:rFonts w:eastAsia="Times New Roman" w:cs="Times New Roman"/>
          <w:color w:val="000000"/>
          <w:sz w:val="28"/>
          <w:szCs w:val="28"/>
          <w:lang w:val="ru-RU"/>
        </w:rPr>
      </w:pPr>
      <w:r>
        <w:rPr>
          <w:rFonts w:eastAsia="Times New Roman" w:cs="Times New Roman"/>
          <w:color w:val="000000"/>
          <w:sz w:val="28"/>
          <w:szCs w:val="28"/>
          <w:lang w:val="ru-RU"/>
        </w:rPr>
        <w:t xml:space="preserve">                                                                    </w:t>
      </w:r>
    </w:p>
    <w:p w:rsidR="00B24EBA" w:rsidRDefault="00B24EBA" w:rsidP="00B24EBA">
      <w:pPr>
        <w:pStyle w:val="Textbody"/>
        <w:spacing w:after="0"/>
        <w:jc w:val="both"/>
        <w:rPr>
          <w:rFonts w:eastAsia="Times New Roman" w:cs="Times New Roman"/>
          <w:color w:val="000000"/>
          <w:sz w:val="28"/>
          <w:szCs w:val="28"/>
          <w:lang w:val="ru-RU"/>
        </w:rPr>
      </w:pPr>
      <w:r>
        <w:rPr>
          <w:rFonts w:eastAsia="Times New Roman" w:cs="Times New Roman"/>
          <w:color w:val="000000"/>
          <w:sz w:val="28"/>
          <w:szCs w:val="28"/>
          <w:lang w:val="ru-RU"/>
        </w:rPr>
        <w:t xml:space="preserve">Сафонов </w:t>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t xml:space="preserve">    - начальник управления по закупкам </w:t>
      </w:r>
    </w:p>
    <w:p w:rsidR="00B24EBA" w:rsidRDefault="00B24EBA" w:rsidP="00B24EBA">
      <w:pPr>
        <w:pStyle w:val="Textbody"/>
        <w:spacing w:after="0"/>
        <w:jc w:val="both"/>
        <w:rPr>
          <w:rFonts w:eastAsia="Times New Roman" w:cs="Times New Roman"/>
          <w:color w:val="000000"/>
          <w:sz w:val="28"/>
          <w:szCs w:val="28"/>
          <w:lang w:val="ru-RU"/>
        </w:rPr>
      </w:pPr>
      <w:r>
        <w:rPr>
          <w:rFonts w:eastAsia="Times New Roman" w:cs="Times New Roman"/>
          <w:color w:val="000000"/>
          <w:sz w:val="28"/>
          <w:szCs w:val="28"/>
          <w:lang w:val="ru-RU"/>
        </w:rPr>
        <w:t xml:space="preserve">Данил Александрович                       администрации Воскресенского МР – </w:t>
      </w:r>
    </w:p>
    <w:p w:rsidR="00B24EBA" w:rsidRDefault="00B24EBA" w:rsidP="00B24EBA">
      <w:pPr>
        <w:pStyle w:val="Textbody"/>
        <w:spacing w:after="0"/>
        <w:ind w:left="4236"/>
        <w:jc w:val="both"/>
        <w:rPr>
          <w:rFonts w:eastAsia="Times New Roman" w:cs="Times New Roman"/>
          <w:color w:val="000000"/>
          <w:sz w:val="28"/>
          <w:szCs w:val="28"/>
          <w:lang w:val="ru-RU"/>
        </w:rPr>
      </w:pPr>
      <w:r>
        <w:rPr>
          <w:rFonts w:eastAsia="Times New Roman" w:cs="Times New Roman"/>
          <w:color w:val="000000"/>
          <w:sz w:val="28"/>
          <w:szCs w:val="28"/>
          <w:lang w:val="ru-RU"/>
        </w:rPr>
        <w:t xml:space="preserve">    секретарь комиссии</w:t>
      </w:r>
    </w:p>
    <w:p w:rsidR="00B24EBA" w:rsidRDefault="00B24EBA" w:rsidP="00B24EBA">
      <w:pPr>
        <w:pStyle w:val="Textbody"/>
        <w:spacing w:after="0"/>
        <w:jc w:val="both"/>
        <w:rPr>
          <w:rFonts w:eastAsia="Times New Roman" w:cs="Times New Roman"/>
          <w:color w:val="000000"/>
          <w:sz w:val="28"/>
          <w:szCs w:val="28"/>
          <w:lang w:val="ru-RU"/>
        </w:rPr>
      </w:pPr>
    </w:p>
    <w:p w:rsidR="00B24EBA" w:rsidRDefault="00B24EBA" w:rsidP="00B24EBA">
      <w:pPr>
        <w:pStyle w:val="Textbody"/>
        <w:spacing w:after="0"/>
        <w:jc w:val="both"/>
        <w:rPr>
          <w:sz w:val="28"/>
          <w:szCs w:val="28"/>
          <w:lang w:val="ru-RU"/>
        </w:rPr>
      </w:pPr>
      <w:r>
        <w:rPr>
          <w:rFonts w:eastAsia="Times New Roman" w:cs="Times New Roman"/>
          <w:color w:val="000000"/>
          <w:sz w:val="28"/>
          <w:szCs w:val="28"/>
          <w:lang w:val="ru-RU"/>
        </w:rPr>
        <w:t>Члены комиссии:</w:t>
      </w: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r>
        <w:rPr>
          <w:rFonts w:eastAsia="Times New Roman" w:cs="Times New Roman"/>
          <w:color w:val="000000"/>
          <w:sz w:val="28"/>
          <w:szCs w:val="28"/>
          <w:lang w:val="ru-RU"/>
        </w:rPr>
        <w:t>Янушко</w:t>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t xml:space="preserve">    - начальник отдела сельского хозяйства</w:t>
      </w:r>
    </w:p>
    <w:p w:rsidR="00B24EBA" w:rsidRDefault="00B24EBA" w:rsidP="00B24EBA">
      <w:pPr>
        <w:pStyle w:val="Textbody"/>
        <w:spacing w:after="0"/>
        <w:jc w:val="both"/>
        <w:rPr>
          <w:sz w:val="28"/>
          <w:szCs w:val="28"/>
          <w:lang w:val="ru-RU"/>
        </w:rPr>
      </w:pPr>
      <w:r>
        <w:rPr>
          <w:rFonts w:eastAsia="Times New Roman" w:cs="Times New Roman"/>
          <w:color w:val="000000"/>
          <w:sz w:val="28"/>
          <w:szCs w:val="28"/>
          <w:lang w:val="ru-RU"/>
        </w:rPr>
        <w:t>Сергей Сергеевич</w:t>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t xml:space="preserve">    администрации Воскресенского МР</w:t>
      </w:r>
    </w:p>
    <w:p w:rsidR="00B24EBA" w:rsidRDefault="00B24EBA" w:rsidP="00B24EBA">
      <w:pPr>
        <w:pStyle w:val="Textbody"/>
        <w:spacing w:after="0"/>
        <w:jc w:val="both"/>
        <w:rPr>
          <w:sz w:val="28"/>
          <w:szCs w:val="28"/>
          <w:lang w:val="ru-RU"/>
        </w:rPr>
      </w:pPr>
    </w:p>
    <w:p w:rsidR="00B24EBA" w:rsidRPr="006C4D79" w:rsidRDefault="00B24EBA" w:rsidP="00B24EBA">
      <w:pPr>
        <w:pStyle w:val="Textbody"/>
        <w:spacing w:after="0"/>
        <w:jc w:val="both"/>
        <w:rPr>
          <w:rFonts w:eastAsia="Times New Roman" w:cs="Times New Roman"/>
          <w:color w:val="000000"/>
          <w:sz w:val="28"/>
          <w:szCs w:val="28"/>
          <w:lang w:val="ru-RU"/>
        </w:rPr>
      </w:pPr>
      <w:r>
        <w:rPr>
          <w:rFonts w:eastAsia="Times New Roman" w:cs="Times New Roman"/>
          <w:color w:val="000000"/>
          <w:sz w:val="28"/>
          <w:szCs w:val="28"/>
          <w:lang w:val="ru-RU"/>
        </w:rPr>
        <w:t>Субботина</w:t>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t xml:space="preserve">     - начальник отдела по правовым вопросам</w:t>
      </w:r>
    </w:p>
    <w:p w:rsidR="00B24EBA" w:rsidRDefault="00B24EBA" w:rsidP="00B24EBA">
      <w:pPr>
        <w:pStyle w:val="Textbody"/>
        <w:spacing w:after="0"/>
        <w:jc w:val="both"/>
        <w:rPr>
          <w:sz w:val="28"/>
          <w:szCs w:val="28"/>
          <w:lang w:val="ru-RU"/>
        </w:rPr>
      </w:pPr>
      <w:r>
        <w:rPr>
          <w:rFonts w:eastAsia="Times New Roman" w:cs="Times New Roman"/>
          <w:color w:val="000000"/>
          <w:sz w:val="28"/>
          <w:szCs w:val="28"/>
          <w:lang w:val="ru-RU"/>
        </w:rPr>
        <w:t>Анна Александровна</w:t>
      </w:r>
      <w:r>
        <w:rPr>
          <w:rFonts w:eastAsia="Times New Roman" w:cs="Times New Roman"/>
          <w:color w:val="000000"/>
          <w:sz w:val="28"/>
          <w:szCs w:val="28"/>
          <w:lang w:val="ru-RU"/>
        </w:rPr>
        <w:tab/>
      </w:r>
      <w:r>
        <w:rPr>
          <w:rFonts w:eastAsia="Times New Roman" w:cs="Times New Roman"/>
          <w:color w:val="000000"/>
          <w:sz w:val="28"/>
          <w:szCs w:val="28"/>
          <w:lang w:val="ru-RU"/>
        </w:rPr>
        <w:tab/>
      </w:r>
      <w:r>
        <w:rPr>
          <w:rFonts w:eastAsia="Times New Roman" w:cs="Times New Roman"/>
          <w:color w:val="000000"/>
          <w:sz w:val="28"/>
          <w:szCs w:val="28"/>
          <w:lang w:val="ru-RU"/>
        </w:rPr>
        <w:tab/>
        <w:t xml:space="preserve">     администрации Воскресенского МР</w:t>
      </w: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p>
    <w:p w:rsidR="00B24EBA" w:rsidRDefault="00B24EBA" w:rsidP="00B24EBA">
      <w:pPr>
        <w:pStyle w:val="Textbody"/>
        <w:spacing w:after="0"/>
        <w:jc w:val="both"/>
        <w:rPr>
          <w:sz w:val="28"/>
          <w:szCs w:val="28"/>
          <w:lang w:val="ru-RU"/>
        </w:rPr>
      </w:pPr>
      <w:r>
        <w:rPr>
          <w:sz w:val="28"/>
          <w:szCs w:val="28"/>
          <w:lang w:val="ru-RU"/>
        </w:rPr>
        <w:t xml:space="preserve">Лизина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 начальник отдела экономики</w:t>
      </w:r>
    </w:p>
    <w:p w:rsidR="00B24EBA" w:rsidRDefault="00B24EBA" w:rsidP="00B24EBA">
      <w:pPr>
        <w:pStyle w:val="Textbody"/>
        <w:spacing w:after="0"/>
        <w:jc w:val="both"/>
        <w:rPr>
          <w:sz w:val="28"/>
          <w:szCs w:val="28"/>
          <w:lang w:val="ru-RU"/>
        </w:rPr>
      </w:pPr>
      <w:r>
        <w:rPr>
          <w:sz w:val="28"/>
          <w:szCs w:val="28"/>
          <w:lang w:val="ru-RU"/>
        </w:rPr>
        <w:t>Ольга Федоровна</w:t>
      </w:r>
      <w:r>
        <w:rPr>
          <w:sz w:val="28"/>
          <w:szCs w:val="28"/>
          <w:lang w:val="ru-RU"/>
        </w:rPr>
        <w:tab/>
      </w:r>
      <w:r>
        <w:rPr>
          <w:sz w:val="28"/>
          <w:szCs w:val="28"/>
          <w:lang w:val="ru-RU"/>
        </w:rPr>
        <w:tab/>
      </w:r>
      <w:r>
        <w:rPr>
          <w:sz w:val="28"/>
          <w:szCs w:val="28"/>
          <w:lang w:val="ru-RU"/>
        </w:rPr>
        <w:tab/>
      </w:r>
      <w:r>
        <w:rPr>
          <w:sz w:val="28"/>
          <w:szCs w:val="28"/>
          <w:lang w:val="ru-RU"/>
        </w:rPr>
        <w:tab/>
        <w:t xml:space="preserve">     администрации Воскресенского МР</w:t>
      </w:r>
    </w:p>
    <w:p w:rsidR="00B24EBA" w:rsidRDefault="00B24EBA" w:rsidP="00B24EBA">
      <w:pPr>
        <w:pStyle w:val="Textbody"/>
        <w:spacing w:after="0"/>
        <w:jc w:val="both"/>
        <w:rPr>
          <w:rFonts w:eastAsia="Times New Roman" w:cs="Times New Roman"/>
          <w:color w:val="000000"/>
          <w:sz w:val="28"/>
          <w:szCs w:val="28"/>
          <w:lang w:val="ru-RU"/>
        </w:rPr>
      </w:pPr>
    </w:p>
    <w:p w:rsidR="00306A8D" w:rsidRDefault="00306A8D"/>
    <w:sectPr w:rsidR="00306A8D" w:rsidSect="00306A8D">
      <w:footerReference w:type="default" r:id="rId6"/>
      <w:pgSz w:w="11906" w:h="16838"/>
      <w:pgMar w:top="426" w:right="707" w:bottom="1419" w:left="1134" w:header="0" w:footer="42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B9" w:rsidRDefault="00F372B9" w:rsidP="00306A8D">
      <w:pPr>
        <w:spacing w:after="0" w:line="240" w:lineRule="auto"/>
      </w:pPr>
      <w:r>
        <w:separator/>
      </w:r>
    </w:p>
  </w:endnote>
  <w:endnote w:type="continuationSeparator" w:id="0">
    <w:p w:rsidR="00F372B9" w:rsidRDefault="00F372B9" w:rsidP="0030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NewRomanPSMT, 'Times New R">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8D" w:rsidRDefault="00306A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B9" w:rsidRDefault="00F372B9" w:rsidP="00306A8D">
      <w:pPr>
        <w:spacing w:after="0" w:line="240" w:lineRule="auto"/>
      </w:pPr>
      <w:r>
        <w:separator/>
      </w:r>
    </w:p>
  </w:footnote>
  <w:footnote w:type="continuationSeparator" w:id="0">
    <w:p w:rsidR="00F372B9" w:rsidRDefault="00F372B9" w:rsidP="00306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8D"/>
    <w:rsid w:val="00024EFB"/>
    <w:rsid w:val="00132E2C"/>
    <w:rsid w:val="00306A8D"/>
    <w:rsid w:val="00456CCF"/>
    <w:rsid w:val="00B24EBA"/>
    <w:rsid w:val="00C7600C"/>
    <w:rsid w:val="00F372B9"/>
    <w:rsid w:val="00F566E7"/>
    <w:rsid w:val="00FF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99BAF-D168-4841-92A0-900E6CC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6A8D"/>
    <w:pPr>
      <w:suppressAutoHyphens/>
      <w:jc w:val="both"/>
      <w:textAlignment w:val="baseline"/>
    </w:pPr>
    <w:rPr>
      <w:rFonts w:ascii="Times New Roman" w:eastAsia="SimSun" w:hAnsi="Times New Roman" w:cs="Tahoma"/>
      <w:sz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306A8D"/>
  </w:style>
  <w:style w:type="character" w:customStyle="1" w:styleId="a4">
    <w:name w:val="Текст выноски Знак"/>
    <w:basedOn w:val="a0"/>
    <w:rsid w:val="00306A8D"/>
    <w:rPr>
      <w:rFonts w:ascii="Tahoma" w:hAnsi="Tahoma" w:cs="Tahoma"/>
      <w:sz w:val="16"/>
      <w:szCs w:val="16"/>
    </w:rPr>
  </w:style>
  <w:style w:type="character" w:customStyle="1" w:styleId="a5">
    <w:name w:val="Верхний колонтитул Знак"/>
    <w:basedOn w:val="a0"/>
    <w:rsid w:val="00306A8D"/>
  </w:style>
  <w:style w:type="character" w:customStyle="1" w:styleId="-">
    <w:name w:val="Интернет-ссылка"/>
    <w:basedOn w:val="a0"/>
    <w:rsid w:val="00306A8D"/>
    <w:rPr>
      <w:color w:val="0563C1"/>
      <w:u w:val="single"/>
    </w:rPr>
  </w:style>
  <w:style w:type="character" w:customStyle="1" w:styleId="1">
    <w:name w:val="Основной шрифт абзаца1"/>
    <w:rsid w:val="00306A8D"/>
  </w:style>
  <w:style w:type="paragraph" w:customStyle="1" w:styleId="a6">
    <w:name w:val="Заголовок"/>
    <w:basedOn w:val="a"/>
    <w:next w:val="a7"/>
    <w:rsid w:val="00306A8D"/>
    <w:pPr>
      <w:keepNext/>
      <w:spacing w:before="240" w:after="120"/>
    </w:pPr>
    <w:rPr>
      <w:rFonts w:ascii="Arial" w:eastAsia="Microsoft YaHei" w:hAnsi="Arial" w:cs="Mangal"/>
      <w:sz w:val="28"/>
      <w:szCs w:val="28"/>
    </w:rPr>
  </w:style>
  <w:style w:type="paragraph" w:styleId="a7">
    <w:name w:val="Body Text"/>
    <w:basedOn w:val="a"/>
    <w:rsid w:val="00306A8D"/>
    <w:pPr>
      <w:widowControl w:val="0"/>
      <w:spacing w:after="120"/>
      <w:jc w:val="left"/>
    </w:pPr>
    <w:rPr>
      <w:rFonts w:eastAsia="Andale Sans UI"/>
      <w:sz w:val="24"/>
      <w:szCs w:val="24"/>
      <w:lang w:val="de-DE" w:eastAsia="ja-JP" w:bidi="fa-IR"/>
    </w:rPr>
  </w:style>
  <w:style w:type="paragraph" w:styleId="a8">
    <w:name w:val="List"/>
    <w:basedOn w:val="a7"/>
    <w:rsid w:val="00306A8D"/>
    <w:rPr>
      <w:rFonts w:cs="Mangal"/>
    </w:rPr>
  </w:style>
  <w:style w:type="paragraph" w:styleId="a9">
    <w:name w:val="Title"/>
    <w:basedOn w:val="a"/>
    <w:rsid w:val="00306A8D"/>
    <w:pPr>
      <w:suppressLineNumbers/>
      <w:spacing w:before="120" w:after="120"/>
    </w:pPr>
    <w:rPr>
      <w:rFonts w:cs="Mangal"/>
      <w:i/>
      <w:iCs/>
      <w:sz w:val="24"/>
      <w:szCs w:val="24"/>
    </w:rPr>
  </w:style>
  <w:style w:type="paragraph" w:styleId="aa">
    <w:name w:val="index heading"/>
    <w:basedOn w:val="a"/>
    <w:rsid w:val="00306A8D"/>
    <w:pPr>
      <w:suppressLineNumbers/>
    </w:pPr>
    <w:rPr>
      <w:rFonts w:cs="Mangal"/>
    </w:rPr>
  </w:style>
  <w:style w:type="paragraph" w:styleId="ab">
    <w:name w:val="caption"/>
    <w:basedOn w:val="a"/>
    <w:rsid w:val="00306A8D"/>
    <w:pPr>
      <w:suppressLineNumbers/>
      <w:spacing w:before="120" w:after="120"/>
    </w:pPr>
    <w:rPr>
      <w:rFonts w:cs="Mangal"/>
      <w:i/>
      <w:iCs/>
      <w:sz w:val="24"/>
      <w:szCs w:val="24"/>
    </w:rPr>
  </w:style>
  <w:style w:type="paragraph" w:styleId="ac">
    <w:name w:val="footer"/>
    <w:basedOn w:val="a"/>
    <w:rsid w:val="00306A8D"/>
    <w:pPr>
      <w:suppressLineNumbers/>
      <w:tabs>
        <w:tab w:val="center" w:pos="4677"/>
        <w:tab w:val="right" w:pos="9355"/>
      </w:tabs>
    </w:pPr>
  </w:style>
  <w:style w:type="paragraph" w:styleId="ad">
    <w:name w:val="Balloon Text"/>
    <w:basedOn w:val="a"/>
    <w:rsid w:val="00306A8D"/>
    <w:rPr>
      <w:rFonts w:ascii="Tahoma" w:hAnsi="Tahoma"/>
      <w:sz w:val="16"/>
      <w:szCs w:val="16"/>
    </w:rPr>
  </w:style>
  <w:style w:type="paragraph" w:styleId="ae">
    <w:name w:val="header"/>
    <w:basedOn w:val="a"/>
    <w:rsid w:val="00306A8D"/>
    <w:pPr>
      <w:suppressLineNumbers/>
      <w:tabs>
        <w:tab w:val="center" w:pos="4677"/>
        <w:tab w:val="right" w:pos="9355"/>
      </w:tabs>
    </w:pPr>
  </w:style>
  <w:style w:type="paragraph" w:customStyle="1" w:styleId="Default">
    <w:name w:val="Default"/>
    <w:basedOn w:val="a"/>
    <w:rsid w:val="00306A8D"/>
    <w:pPr>
      <w:widowControl w:val="0"/>
      <w:jc w:val="left"/>
    </w:pPr>
    <w:rPr>
      <w:rFonts w:eastAsia="Times New Roman" w:cs="Times New Roman"/>
      <w:color w:val="000000"/>
      <w:sz w:val="24"/>
      <w:szCs w:val="24"/>
      <w:lang w:val="de-DE" w:eastAsia="ja-JP" w:bidi="fa-IR"/>
    </w:rPr>
  </w:style>
  <w:style w:type="paragraph" w:customStyle="1" w:styleId="af">
    <w:name w:val="Содержимое таблицы"/>
    <w:basedOn w:val="a"/>
    <w:rsid w:val="00306A8D"/>
    <w:pPr>
      <w:suppressLineNumbers/>
    </w:pPr>
  </w:style>
  <w:style w:type="paragraph" w:customStyle="1" w:styleId="Textbody">
    <w:name w:val="Text body"/>
    <w:basedOn w:val="a"/>
    <w:rsid w:val="00B24EBA"/>
    <w:pPr>
      <w:widowControl w:val="0"/>
      <w:autoSpaceDN w:val="0"/>
      <w:spacing w:after="120" w:line="240" w:lineRule="auto"/>
      <w:jc w:val="left"/>
    </w:pPr>
    <w:rPr>
      <w:rFonts w:eastAsia="Andale Sans UI"/>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UkompanyASUS</dc:creator>
  <cp:lastModifiedBy>Admin</cp:lastModifiedBy>
  <cp:revision>7</cp:revision>
  <cp:lastPrinted>2016-11-28T13:53:00Z</cp:lastPrinted>
  <dcterms:created xsi:type="dcterms:W3CDTF">2016-11-28T06:55:00Z</dcterms:created>
  <dcterms:modified xsi:type="dcterms:W3CDTF">2016-11-28T14:39:00Z</dcterms:modified>
</cp:coreProperties>
</file>